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E6B6C"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0F41757F" w14:textId="77777777" w:rsidR="000D5AAE" w:rsidRPr="00C11F68" w:rsidRDefault="000D5AAE" w:rsidP="000D5AA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Fonts w:ascii="Calibri" w:hAnsi="Calibri" w:cs="Calibri"/>
          <w:noProof/>
          <w:color w:val="000000"/>
          <w:sz w:val="20"/>
          <w:szCs w:val="20"/>
          <w:lang w:val="it-IT" w:eastAsia="it-IT"/>
        </w:rPr>
        <mc:AlternateContent>
          <mc:Choice Requires="wps">
            <w:drawing>
              <wp:anchor distT="0" distB="0" distL="114300" distR="114300" simplePos="0" relativeHeight="251659264" behindDoc="0" locked="0" layoutInCell="1" allowOverlap="1" wp14:anchorId="7D59892E" wp14:editId="6EF094EE">
                <wp:simplePos x="0" y="0"/>
                <wp:positionH relativeFrom="column">
                  <wp:posOffset>-102573</wp:posOffset>
                </wp:positionH>
                <wp:positionV relativeFrom="paragraph">
                  <wp:posOffset>61620</wp:posOffset>
                </wp:positionV>
                <wp:extent cx="6282047" cy="1662545"/>
                <wp:effectExtent l="0" t="0" r="24130" b="13970"/>
                <wp:wrapNone/>
                <wp:docPr id="1" name="Rettangolo 1"/>
                <wp:cNvGraphicFramePr/>
                <a:graphic xmlns:a="http://schemas.openxmlformats.org/drawingml/2006/main">
                  <a:graphicData uri="http://schemas.microsoft.com/office/word/2010/wordprocessingShape">
                    <wps:wsp>
                      <wps:cNvSpPr/>
                      <wps:spPr>
                        <a:xfrm>
                          <a:off x="0" y="0"/>
                          <a:ext cx="6282047" cy="1662545"/>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169A9" id="Rettangolo 1" o:spid="_x0000_s1026" style="position:absolute;margin-left:-8.1pt;margin-top:4.85pt;width:494.65pt;height:13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" filled="f" strokecolor="#404040 [2429]" strokeweight="1pt"/>
            </w:pict>
          </mc:Fallback>
        </mc:AlternateContent>
      </w:r>
    </w:p>
    <w:p w14:paraId="5D45502B" w14:textId="77777777" w:rsidR="000D5AAE" w:rsidRDefault="000D5AAE" w:rsidP="000D5AAE">
      <w:pPr>
        <w:rPr>
          <w:rStyle w:val="normaltextrun"/>
          <w:rFonts w:ascii="Arial" w:hAnsi="Arial" w:cs="Arial"/>
          <w:color w:val="595959" w:themeColor="text1" w:themeTint="A6"/>
          <w:sz w:val="28"/>
          <w:szCs w:val="28"/>
          <w:lang w:val="en-US"/>
        </w:rPr>
      </w:pPr>
      <w:r w:rsidRPr="004D704B">
        <w:rPr>
          <w:rStyle w:val="normaltextrun"/>
          <w:rFonts w:ascii="Arial" w:hAnsi="Arial" w:cs="Arial"/>
          <w:b/>
          <w:color w:val="595959" w:themeColor="text1" w:themeTint="A6"/>
          <w:sz w:val="28"/>
          <w:szCs w:val="28"/>
          <w:lang w:val="en-US"/>
        </w:rPr>
        <w:t>Name of the HEI or PHEI:</w:t>
      </w:r>
      <w:r w:rsidRPr="004D704B">
        <w:rPr>
          <w:rStyle w:val="normaltextrun"/>
          <w:rFonts w:ascii="Arial" w:hAnsi="Arial" w:cs="Arial"/>
          <w:color w:val="595959" w:themeColor="text1" w:themeTint="A6"/>
          <w:sz w:val="28"/>
          <w:szCs w:val="28"/>
          <w:lang w:val="en-US"/>
        </w:rPr>
        <w:t xml:space="preserve"> ____________</w:t>
      </w:r>
      <w:r>
        <w:rPr>
          <w:rStyle w:val="normaltextrun"/>
          <w:rFonts w:ascii="Arial" w:hAnsi="Arial" w:cs="Arial"/>
          <w:color w:val="595959" w:themeColor="text1" w:themeTint="A6"/>
          <w:sz w:val="28"/>
          <w:szCs w:val="28"/>
          <w:lang w:val="en-US"/>
        </w:rPr>
        <w:t>________________________</w:t>
      </w:r>
    </w:p>
    <w:p w14:paraId="472162F4" w14:textId="77777777" w:rsidR="000D5AAE" w:rsidRPr="004D704B" w:rsidRDefault="000D5AAE" w:rsidP="000D5AAE">
      <w:pPr>
        <w:spacing w:line="480" w:lineRule="auto"/>
        <w:rPr>
          <w:lang w:val="en-US" w:eastAsia="it-IT"/>
        </w:rPr>
      </w:pPr>
      <w:r w:rsidRPr="004D704B">
        <w:t>____________________________________________________________</w:t>
      </w:r>
      <w:r>
        <w:t>_______________________</w:t>
      </w:r>
    </w:p>
    <w:p w14:paraId="66DE029B" w14:textId="77777777" w:rsidR="000D5AAE" w:rsidRPr="004D704B" w:rsidRDefault="000D5AAE" w:rsidP="000D5AAE">
      <w:pPr>
        <w:spacing w:line="480" w:lineRule="auto"/>
        <w:rPr>
          <w:rFonts w:ascii="Arial" w:hAnsi="Arial" w:cs="Arial"/>
          <w:color w:val="595959" w:themeColor="text1" w:themeTint="A6"/>
          <w:lang w:val="en-US" w:eastAsia="it-IT"/>
        </w:rPr>
      </w:pPr>
      <w:r w:rsidRPr="004D704B">
        <w:rPr>
          <w:rFonts w:ascii="Arial" w:hAnsi="Arial" w:cs="Arial"/>
          <w:color w:val="595959" w:themeColor="text1" w:themeTint="A6"/>
          <w:sz w:val="24"/>
          <w:lang w:val="en-US" w:eastAsia="it-IT"/>
        </w:rPr>
        <w:t>Country</w:t>
      </w:r>
      <w:r w:rsidRPr="004D704B">
        <w:rPr>
          <w:rFonts w:ascii="Arial" w:hAnsi="Arial" w:cs="Arial"/>
          <w:color w:val="595959" w:themeColor="text1" w:themeTint="A6"/>
          <w:lang w:val="en-US" w:eastAsia="it-IT"/>
        </w:rPr>
        <w:t>: _________________________________________________</w:t>
      </w:r>
      <w:r>
        <w:rPr>
          <w:rFonts w:ascii="Arial" w:hAnsi="Arial" w:cs="Arial"/>
          <w:color w:val="595959" w:themeColor="text1" w:themeTint="A6"/>
          <w:lang w:val="en-US" w:eastAsia="it-IT"/>
        </w:rPr>
        <w:t>_________________</w:t>
      </w:r>
      <w:r w:rsidRPr="004D704B">
        <w:rPr>
          <w:rFonts w:ascii="Arial" w:hAnsi="Arial" w:cs="Arial"/>
          <w:color w:val="595959" w:themeColor="text1" w:themeTint="A6"/>
          <w:lang w:val="en-US" w:eastAsia="it-IT"/>
        </w:rPr>
        <w:t>_</w:t>
      </w:r>
    </w:p>
    <w:p w14:paraId="6E16D796" w14:textId="77777777" w:rsidR="000D5AAE" w:rsidRPr="004D704B" w:rsidRDefault="000D5AAE" w:rsidP="000D5AAE">
      <w:pPr>
        <w:spacing w:line="480" w:lineRule="auto"/>
        <w:rPr>
          <w:rFonts w:ascii="Arial" w:hAnsi="Arial" w:cs="Arial"/>
          <w:color w:val="595959" w:themeColor="text1" w:themeTint="A6"/>
          <w:lang w:val="en-US" w:eastAsia="it-IT"/>
        </w:rPr>
      </w:pPr>
      <w:r w:rsidRPr="004D704B">
        <w:rPr>
          <w:rFonts w:ascii="Arial" w:hAnsi="Arial" w:cs="Arial"/>
          <w:color w:val="595959" w:themeColor="text1" w:themeTint="A6"/>
          <w:sz w:val="24"/>
          <w:lang w:val="en-US" w:eastAsia="it-IT"/>
        </w:rPr>
        <w:t>City</w:t>
      </w:r>
      <w:r w:rsidRPr="004D704B">
        <w:rPr>
          <w:rFonts w:ascii="Arial" w:hAnsi="Arial" w:cs="Arial"/>
          <w:color w:val="595959" w:themeColor="text1" w:themeTint="A6"/>
          <w:lang w:val="en-US" w:eastAsia="it-IT"/>
        </w:rPr>
        <w:t>: ____________________________________________________</w:t>
      </w:r>
      <w:r>
        <w:rPr>
          <w:rFonts w:ascii="Arial" w:hAnsi="Arial" w:cs="Arial"/>
          <w:color w:val="595959" w:themeColor="text1" w:themeTint="A6"/>
          <w:lang w:val="en-US" w:eastAsia="it-IT"/>
        </w:rPr>
        <w:t>__________________</w:t>
      </w:r>
    </w:p>
    <w:p w14:paraId="661D5B39" w14:textId="77777777" w:rsidR="000D5AAE" w:rsidRDefault="000D5AAE" w:rsidP="004E7086">
      <w:pPr>
        <w:pStyle w:val="Titolo3"/>
        <w:rPr>
          <w:rStyle w:val="normaltextrun"/>
          <w:color w:val="C45911" w:themeColor="accent2" w:themeShade="BF"/>
          <w:sz w:val="28"/>
          <w:szCs w:val="28"/>
          <w:lang w:val="en-GB"/>
        </w:rPr>
      </w:pPr>
    </w:p>
    <w:p w14:paraId="1F371FCB" w14:textId="7B9389E0" w:rsidR="004E7086" w:rsidRPr="005F132B" w:rsidRDefault="004E7086" w:rsidP="004E7086">
      <w:pPr>
        <w:pStyle w:val="Titolo3"/>
        <w:rPr>
          <w:color w:val="C45911" w:themeColor="accent2" w:themeShade="BF"/>
          <w:sz w:val="28"/>
          <w:szCs w:val="28"/>
          <w:lang w:val="en-GB"/>
        </w:rPr>
      </w:pPr>
      <w:r>
        <w:rPr>
          <w:rStyle w:val="normaltextrun"/>
          <w:color w:val="C45911" w:themeColor="accent2" w:themeShade="BF"/>
          <w:sz w:val="28"/>
          <w:szCs w:val="28"/>
          <w:lang w:val="en-GB"/>
        </w:rPr>
        <w:t xml:space="preserve">Evidence - </w:t>
      </w:r>
      <w:r w:rsidRPr="005F132B">
        <w:rPr>
          <w:rStyle w:val="normaltextrun"/>
          <w:color w:val="C45911" w:themeColor="accent2" w:themeShade="BF"/>
          <w:sz w:val="28"/>
          <w:szCs w:val="28"/>
          <w:lang w:val="en-GB"/>
        </w:rPr>
        <w:t>AREA 2</w:t>
      </w:r>
      <w:r>
        <w:rPr>
          <w:rStyle w:val="normaltextrun"/>
          <w:color w:val="C45911" w:themeColor="accent2" w:themeShade="BF"/>
          <w:sz w:val="28"/>
          <w:szCs w:val="28"/>
          <w:lang w:val="en-GB"/>
        </w:rPr>
        <w:t xml:space="preserve">. </w:t>
      </w:r>
      <w:r w:rsidRPr="005F132B">
        <w:rPr>
          <w:rStyle w:val="normaltextrun"/>
          <w:color w:val="C45911" w:themeColor="accent2" w:themeShade="BF"/>
          <w:sz w:val="28"/>
          <w:szCs w:val="28"/>
          <w:lang w:val="en-GB"/>
        </w:rPr>
        <w:t>ADMINISTRATIVE MANAGEMENT, TEACHING &amp; LEARNING</w:t>
      </w:r>
      <w:r w:rsidRPr="005F132B">
        <w:rPr>
          <w:rStyle w:val="eop"/>
          <w:color w:val="C45911" w:themeColor="accent2" w:themeShade="BF"/>
          <w:sz w:val="28"/>
          <w:szCs w:val="28"/>
          <w:lang w:val="en-GB"/>
        </w:rPr>
        <w:t> </w:t>
      </w:r>
    </w:p>
    <w:p w14:paraId="20CB7E79" w14:textId="77777777" w:rsidR="004E7086" w:rsidRPr="00CC70A5" w:rsidRDefault="004E7086" w:rsidP="004E7086">
      <w:pPr>
        <w:pStyle w:val="Titolo8"/>
        <w:rPr>
          <w:rStyle w:val="eop"/>
          <w:rFonts w:ascii="Calibri" w:hAnsi="Calibri" w:cs="Calibri"/>
          <w:color w:val="ED7D31"/>
          <w:sz w:val="24"/>
          <w:szCs w:val="24"/>
        </w:rPr>
      </w:pPr>
      <w:r w:rsidRPr="00CC70A5">
        <w:rPr>
          <w:rStyle w:val="normaltextrun"/>
          <w:rFonts w:ascii="Calibri" w:hAnsi="Calibri" w:cs="Calibri"/>
          <w:b/>
          <w:bCs/>
          <w:color w:val="ED7D31"/>
          <w:sz w:val="24"/>
          <w:szCs w:val="24"/>
          <w:lang w:val="en-GB"/>
        </w:rPr>
        <w:t>Topic A. Digitalisation of Education and Training institutions (paperless administrative procedures)</w:t>
      </w:r>
      <w:r w:rsidRPr="00CC70A5">
        <w:rPr>
          <w:rStyle w:val="eop"/>
          <w:rFonts w:ascii="Calibri" w:hAnsi="Calibri" w:cs="Calibri"/>
          <w:color w:val="ED7D31"/>
          <w:sz w:val="24"/>
          <w:szCs w:val="24"/>
        </w:rPr>
        <w:t> </w:t>
      </w:r>
    </w:p>
    <w:p w14:paraId="39BFB343" w14:textId="77777777" w:rsidR="004E7086" w:rsidRPr="008C554E" w:rsidRDefault="004E7086" w:rsidP="004E7086">
      <w:pPr>
        <w:pStyle w:val="paragraph"/>
        <w:spacing w:before="0" w:beforeAutospacing="0" w:after="0" w:afterAutospacing="0"/>
        <w:jc w:val="both"/>
        <w:textAlignment w:val="baseline"/>
        <w:rPr>
          <w:rFonts w:ascii="Calibri" w:hAnsi="Calibri" w:cs="Calibri"/>
          <w:sz w:val="20"/>
          <w:szCs w:val="20"/>
        </w:rPr>
      </w:pPr>
    </w:p>
    <w:p w14:paraId="0A4CD9E0" w14:textId="77777777" w:rsidR="004E7086" w:rsidRPr="008C554E" w:rsidRDefault="004E7086" w:rsidP="004E7086">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color w:val="ED7D31"/>
          <w:sz w:val="22"/>
          <w:szCs w:val="22"/>
          <w:u w:val="single"/>
          <w:lang w:val="en-GB"/>
        </w:rPr>
        <w:t>A2.1 Digitalization of HEI or PHEI administrative procedures (paper free institution)</w:t>
      </w:r>
      <w:r w:rsidRPr="008C554E">
        <w:rPr>
          <w:rStyle w:val="eop"/>
          <w:rFonts w:ascii="Calibri" w:hAnsi="Calibri" w:cs="Calibri"/>
          <w:color w:val="ED7D31"/>
          <w:sz w:val="22"/>
          <w:szCs w:val="22"/>
        </w:rPr>
        <w:t> </w:t>
      </w:r>
    </w:p>
    <w:p w14:paraId="414F1342" w14:textId="79EC92B8" w:rsidR="004E7086" w:rsidRDefault="004E7086" w:rsidP="004E7086">
      <w:pPr>
        <w:pStyle w:val="paragraph"/>
        <w:spacing w:before="0" w:beforeAutospacing="0" w:after="0" w:afterAutospacing="0"/>
        <w:jc w:val="both"/>
        <w:textAlignment w:val="baseline"/>
        <w:rPr>
          <w:rStyle w:val="eop"/>
          <w:rFonts w:ascii="Calibri" w:hAnsi="Calibri" w:cs="Calibri"/>
          <w:sz w:val="22"/>
          <w:szCs w:val="22"/>
        </w:rPr>
      </w:pPr>
      <w:r w:rsidRPr="008C554E">
        <w:rPr>
          <w:rStyle w:val="normaltextrun"/>
          <w:rFonts w:ascii="Calibri" w:hAnsi="Calibri" w:cs="Calibri"/>
          <w:b/>
          <w:bCs/>
          <w:sz w:val="22"/>
          <w:szCs w:val="22"/>
          <w:lang w:val="en-GB"/>
        </w:rPr>
        <w:t>Indicator 1: Please indicate the percentage (%) of online administrative procedures provided by your HEI or PHEI offices.</w:t>
      </w:r>
      <w:r w:rsidRPr="008C554E">
        <w:rPr>
          <w:rStyle w:val="eop"/>
          <w:rFonts w:ascii="Calibri" w:hAnsi="Calibri" w:cs="Calibri"/>
          <w:sz w:val="22"/>
          <w:szCs w:val="22"/>
        </w:rPr>
        <w:t> </w:t>
      </w:r>
    </w:p>
    <w:p w14:paraId="4EB68C13"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i/>
          <w:iCs/>
          <w:sz w:val="20"/>
          <w:szCs w:val="20"/>
          <w:lang w:val="en-GB"/>
        </w:rPr>
        <w:t>Short Description (SD): Programs for the digitalization of HEI or PHEI’s administrative procedures with the aim of reducing paper consumption. Administrative procedures include, for example, enrolment in degree courses, tax payment, graduation application, activation of internships.</w:t>
      </w:r>
      <w:r w:rsidRPr="008C554E">
        <w:rPr>
          <w:rStyle w:val="eop"/>
          <w:rFonts w:ascii="Calibri" w:hAnsi="Calibri" w:cs="Calibri"/>
          <w:sz w:val="20"/>
          <w:szCs w:val="20"/>
        </w:rPr>
        <w:t> </w:t>
      </w:r>
    </w:p>
    <w:p w14:paraId="4C28958F"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sz w:val="20"/>
          <w:szCs w:val="20"/>
          <w:lang w:val="en-GB"/>
        </w:rPr>
        <w:t>[Max points: 40]</w:t>
      </w:r>
      <w:r w:rsidRPr="008C554E">
        <w:rPr>
          <w:rStyle w:val="eop"/>
          <w:rFonts w:ascii="Calibri" w:hAnsi="Calibri" w:cs="Calibri"/>
          <w:sz w:val="20"/>
          <w:szCs w:val="20"/>
        </w:rPr>
        <w:t> </w:t>
      </w:r>
    </w:p>
    <w:p w14:paraId="51A91700" w14:textId="77777777" w:rsidR="00E50E8E" w:rsidRDefault="00E50E8E" w:rsidP="004E7086">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82B299D" w14:textId="6723560D" w:rsidR="004E7086" w:rsidRDefault="00E50E8E" w:rsidP="004E7086">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Evidence d</w:t>
      </w:r>
      <w:r w:rsidR="004E7086">
        <w:rPr>
          <w:rStyle w:val="normaltextrun"/>
          <w:rFonts w:ascii="Calibri" w:hAnsi="Calibri" w:cs="Calibri"/>
          <w:i/>
          <w:iCs/>
          <w:color w:val="000000"/>
          <w:sz w:val="20"/>
          <w:szCs w:val="20"/>
          <w:lang w:val="en-GB"/>
        </w:rPr>
        <w:t xml:space="preserve">escription: ……………………………………………… </w:t>
      </w:r>
    </w:p>
    <w:p w14:paraId="6AE84FD6" w14:textId="77777777" w:rsidR="004E7086" w:rsidRDefault="004E7086" w:rsidP="004E7086">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D4BC2D8" w14:textId="01CB9552" w:rsidR="004E7086" w:rsidRDefault="004E7086" w:rsidP="004E7086">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Website link: …………………………</w:t>
      </w:r>
      <w:r w:rsidR="000838ED">
        <w:rPr>
          <w:rStyle w:val="normaltextrun"/>
          <w:rFonts w:ascii="Calibri" w:hAnsi="Calibri" w:cs="Calibri"/>
          <w:i/>
          <w:iCs/>
          <w:color w:val="000000"/>
          <w:sz w:val="20"/>
          <w:szCs w:val="20"/>
          <w:lang w:val="en-GB"/>
        </w:rPr>
        <w:t xml:space="preserve"> </w:t>
      </w:r>
    </w:p>
    <w:p w14:paraId="0E7ECD49" w14:textId="77777777" w:rsidR="004E7086" w:rsidRDefault="004E7086" w:rsidP="004E7086">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19623E4" w14:textId="77777777" w:rsidR="004E7086" w:rsidRDefault="004E7086" w:rsidP="004E7086">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56A8A207" w14:textId="091C0DAF" w:rsidR="004E7086" w:rsidRDefault="004E7086" w:rsidP="004E7086">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Picture: ……………………………………………………</w:t>
      </w:r>
      <w:r w:rsidR="000838ED">
        <w:rPr>
          <w:rStyle w:val="normaltextrun"/>
          <w:rFonts w:ascii="Calibri" w:hAnsi="Calibri" w:cs="Calibri"/>
          <w:i/>
          <w:iCs/>
          <w:color w:val="000000"/>
          <w:sz w:val="20"/>
          <w:szCs w:val="20"/>
          <w:lang w:val="en-GB"/>
        </w:rPr>
        <w:t xml:space="preserve"> </w:t>
      </w:r>
    </w:p>
    <w:p w14:paraId="1E5CD73D" w14:textId="77777777" w:rsidR="004E7086" w:rsidRDefault="004E7086" w:rsidP="004E7086">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6AB9F9D4" w14:textId="77777777" w:rsidR="004E7086" w:rsidRPr="00B21FE9" w:rsidRDefault="004E7086" w:rsidP="004E7086">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7AFB1B5B" w14:textId="77777777" w:rsidR="004E7086" w:rsidRDefault="004E7086" w:rsidP="004E7086">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0E556454" w14:textId="77777777" w:rsidR="004E7086" w:rsidRDefault="004E7086" w:rsidP="004E7086">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CF69E23" w14:textId="77777777" w:rsidR="004E7086" w:rsidRPr="00B21FE9" w:rsidRDefault="004E7086" w:rsidP="004E7086">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3929F316" w14:textId="77777777" w:rsidR="004E7086" w:rsidRDefault="004E7086" w:rsidP="004E7086">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195F61F8" w14:textId="77777777" w:rsidR="004E7086" w:rsidRDefault="004E7086" w:rsidP="004E7086">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7B3E2BCD" w14:textId="77777777" w:rsidR="004E7086" w:rsidRPr="00C11F68" w:rsidRDefault="004E7086" w:rsidP="004E7086">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3366565C" w14:textId="77777777" w:rsidR="004E7086" w:rsidRPr="00BE5772" w:rsidRDefault="004E7086" w:rsidP="004E7086">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i/>
          <w:iCs/>
          <w:color w:val="000000"/>
          <w:sz w:val="20"/>
          <w:szCs w:val="20"/>
          <w:lang w:val="en-GB"/>
        </w:rPr>
        <w:t>Tables: ………………………………………………………</w:t>
      </w:r>
    </w:p>
    <w:p w14:paraId="0AF03226" w14:textId="77777777" w:rsidR="004E7086" w:rsidRDefault="004E7086" w:rsidP="004E7086">
      <w:pPr>
        <w:pStyle w:val="paragraph"/>
        <w:spacing w:before="0" w:beforeAutospacing="0" w:after="0" w:afterAutospacing="0"/>
        <w:jc w:val="both"/>
        <w:textAlignment w:val="baseline"/>
      </w:pPr>
    </w:p>
    <w:p w14:paraId="1F2CDACB"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color w:val="ED7D31"/>
          <w:sz w:val="22"/>
          <w:szCs w:val="22"/>
          <w:u w:val="single"/>
          <w:lang w:val="en-GB"/>
        </w:rPr>
        <w:t>A2.2 Digital Library resources, digital teaching materials</w:t>
      </w:r>
      <w:r w:rsidRPr="008C554E">
        <w:rPr>
          <w:rStyle w:val="eop"/>
          <w:rFonts w:ascii="Calibri" w:hAnsi="Calibri" w:cs="Calibri"/>
          <w:color w:val="ED7D31"/>
          <w:sz w:val="22"/>
          <w:szCs w:val="22"/>
        </w:rPr>
        <w:t> </w:t>
      </w:r>
    </w:p>
    <w:p w14:paraId="16D25FE9"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sz w:val="22"/>
          <w:szCs w:val="22"/>
          <w:lang w:val="en-GB"/>
        </w:rPr>
        <w:t>Indicator 1: Availability of online library resources. Please choose one of the following options.</w:t>
      </w:r>
      <w:r w:rsidRPr="008C554E">
        <w:rPr>
          <w:rStyle w:val="eop"/>
          <w:rFonts w:ascii="Calibri" w:hAnsi="Calibri" w:cs="Calibri"/>
          <w:sz w:val="22"/>
          <w:szCs w:val="22"/>
        </w:rPr>
        <w:t> </w:t>
      </w:r>
    </w:p>
    <w:p w14:paraId="1FB63009"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i/>
          <w:iCs/>
          <w:sz w:val="20"/>
          <w:szCs w:val="20"/>
          <w:lang w:val="en-GB"/>
        </w:rPr>
        <w:t>Short Description (SD): Availability of a digital platform to collect teaching materials (for example, Unimore has a platform called “Moodle”). Lecture materials include slides, multimedia material (like recordings) shown in class and provided by teachers. Bibliographic resources include papers, books and manuals recommended by professors and available in an online library.</w:t>
      </w:r>
      <w:r w:rsidRPr="008C554E">
        <w:rPr>
          <w:rStyle w:val="eop"/>
          <w:rFonts w:ascii="Calibri" w:hAnsi="Calibri" w:cs="Calibri"/>
          <w:sz w:val="20"/>
          <w:szCs w:val="20"/>
        </w:rPr>
        <w:t> </w:t>
      </w:r>
    </w:p>
    <w:p w14:paraId="2B5D7A33" w14:textId="77777777" w:rsidR="00E50E8E" w:rsidRDefault="00E50E8E" w:rsidP="00E50E8E">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30]</w:t>
      </w:r>
      <w:r w:rsidRPr="008C554E">
        <w:rPr>
          <w:rStyle w:val="eop"/>
          <w:rFonts w:ascii="Calibri" w:hAnsi="Calibri" w:cs="Calibri"/>
          <w:sz w:val="20"/>
          <w:szCs w:val="20"/>
        </w:rPr>
        <w:t> </w:t>
      </w:r>
    </w:p>
    <w:p w14:paraId="3C25C175"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p>
    <w:p w14:paraId="367E3D03"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23F762AD"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4913E5E"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33128CD7"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9B1F523" w14:textId="77777777" w:rsidR="00E50E8E"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6B16222B"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4B29BF63"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BA004DF"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4E7928F"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22EE76F4"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315643E9"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5578103E"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7A14091D" w14:textId="77777777" w:rsidR="00E50E8E" w:rsidRDefault="00E50E8E" w:rsidP="00E50E8E">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6DAEA1A2" w14:textId="77777777" w:rsidR="00E50E8E" w:rsidRPr="00C11F68" w:rsidRDefault="00E50E8E" w:rsidP="00E50E8E">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5F7BA6AE" w14:textId="77777777" w:rsidR="00E50E8E" w:rsidRPr="00BE5772" w:rsidRDefault="00E50E8E" w:rsidP="00E50E8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i/>
          <w:iCs/>
          <w:color w:val="000000"/>
          <w:sz w:val="20"/>
          <w:szCs w:val="20"/>
          <w:lang w:val="en-GB"/>
        </w:rPr>
        <w:t>Tables: ………………………………………………………</w:t>
      </w:r>
    </w:p>
    <w:p w14:paraId="25B65188" w14:textId="77777777" w:rsidR="00E50E8E" w:rsidRDefault="00E50E8E" w:rsidP="00E50E8E">
      <w:pPr>
        <w:pStyle w:val="paragraph"/>
        <w:spacing w:before="0" w:beforeAutospacing="0" w:after="0" w:afterAutospacing="0"/>
        <w:jc w:val="both"/>
        <w:textAlignment w:val="baseline"/>
      </w:pPr>
    </w:p>
    <w:p w14:paraId="5827DB6B" w14:textId="3467BEE8"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eop"/>
          <w:rFonts w:ascii="Calibri" w:hAnsi="Calibri" w:cs="Calibri"/>
          <w:color w:val="ED7D31"/>
          <w:sz w:val="22"/>
          <w:szCs w:val="22"/>
        </w:rPr>
        <w:t> </w:t>
      </w:r>
      <w:r w:rsidRPr="008C554E">
        <w:rPr>
          <w:rStyle w:val="normaltextrun"/>
          <w:rFonts w:ascii="Calibri" w:hAnsi="Calibri" w:cs="Calibri"/>
          <w:b/>
          <w:bCs/>
          <w:color w:val="ED7D31"/>
          <w:sz w:val="22"/>
          <w:szCs w:val="22"/>
          <w:u w:val="single"/>
          <w:lang w:val="en-GB"/>
        </w:rPr>
        <w:t>A2.3 Implementation of environmental regulations</w:t>
      </w:r>
      <w:r w:rsidRPr="008C554E">
        <w:rPr>
          <w:rStyle w:val="normaltextrun"/>
          <w:rFonts w:ascii="Calibri" w:hAnsi="Calibri" w:cs="Calibri"/>
          <w:b/>
          <w:bCs/>
          <w:sz w:val="22"/>
          <w:szCs w:val="22"/>
          <w:lang w:val="en-GB"/>
        </w:rPr>
        <w:t> </w:t>
      </w:r>
      <w:r w:rsidRPr="008C554E">
        <w:rPr>
          <w:rStyle w:val="eop"/>
          <w:rFonts w:ascii="Calibri" w:hAnsi="Calibri" w:cs="Calibri"/>
          <w:sz w:val="22"/>
          <w:szCs w:val="22"/>
        </w:rPr>
        <w:t> </w:t>
      </w:r>
    </w:p>
    <w:p w14:paraId="0C197DC7"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sz w:val="22"/>
          <w:szCs w:val="22"/>
          <w:lang w:val="en-GB"/>
        </w:rPr>
        <w:t>Indicator 1: Is there any external green certification?</w:t>
      </w:r>
      <w:r w:rsidRPr="008C554E">
        <w:rPr>
          <w:rStyle w:val="eop"/>
          <w:rFonts w:ascii="Calibri" w:hAnsi="Calibri" w:cs="Calibri"/>
          <w:sz w:val="22"/>
          <w:szCs w:val="22"/>
        </w:rPr>
        <w:t> </w:t>
      </w:r>
    </w:p>
    <w:p w14:paraId="48FAEFF8"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i/>
          <w:iCs/>
          <w:sz w:val="20"/>
          <w:szCs w:val="20"/>
          <w:lang w:val="en-GB"/>
        </w:rPr>
        <w:t>Short Description (SD): for example, ISO-14001 / EMAS / ECOLABEL / EPD or similar green certifications</w:t>
      </w:r>
      <w:r w:rsidRPr="008C554E">
        <w:rPr>
          <w:rStyle w:val="eop"/>
          <w:rFonts w:ascii="Calibri" w:hAnsi="Calibri" w:cs="Calibri"/>
          <w:sz w:val="20"/>
          <w:szCs w:val="20"/>
        </w:rPr>
        <w:t> </w:t>
      </w:r>
    </w:p>
    <w:p w14:paraId="5DD4CB2B" w14:textId="77777777" w:rsidR="00E50E8E" w:rsidRDefault="00E50E8E" w:rsidP="00E50E8E">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20]</w:t>
      </w:r>
      <w:r w:rsidRPr="008C554E">
        <w:rPr>
          <w:rStyle w:val="eop"/>
          <w:rFonts w:ascii="Calibri" w:hAnsi="Calibri" w:cs="Calibri"/>
          <w:sz w:val="20"/>
          <w:szCs w:val="20"/>
        </w:rPr>
        <w:t> </w:t>
      </w:r>
    </w:p>
    <w:p w14:paraId="478314CD"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p>
    <w:p w14:paraId="5E628C98"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05B89A49"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60387B0"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20792203"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21A93F8" w14:textId="77777777" w:rsidR="00E50E8E"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30AB8ADA"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3FFAAD67"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0EDB2AF4"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90B80A6"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19532804"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2632CE69"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6256B63"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64957540" w14:textId="77777777" w:rsidR="00E50E8E" w:rsidRDefault="00E50E8E" w:rsidP="00E50E8E">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54C0129B" w14:textId="77777777" w:rsidR="00E50E8E" w:rsidRPr="00C11F68" w:rsidRDefault="00E50E8E" w:rsidP="00E50E8E">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6796B5E6" w14:textId="77777777" w:rsidR="00E50E8E" w:rsidRPr="00BE5772" w:rsidRDefault="00E50E8E" w:rsidP="00E50E8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i/>
          <w:iCs/>
          <w:color w:val="000000"/>
          <w:sz w:val="20"/>
          <w:szCs w:val="20"/>
          <w:lang w:val="en-GB"/>
        </w:rPr>
        <w:t>Tables: ………………………………………………………</w:t>
      </w:r>
    </w:p>
    <w:p w14:paraId="1BCD207C" w14:textId="77777777" w:rsidR="00E50E8E" w:rsidRDefault="00E50E8E" w:rsidP="00E50E8E">
      <w:pPr>
        <w:pStyle w:val="paragraph"/>
        <w:spacing w:before="0" w:beforeAutospacing="0" w:after="0" w:afterAutospacing="0"/>
        <w:jc w:val="both"/>
        <w:textAlignment w:val="baseline"/>
      </w:pPr>
    </w:p>
    <w:p w14:paraId="709C8315" w14:textId="77777777" w:rsidR="00E50E8E" w:rsidRPr="00E50E8E" w:rsidRDefault="00E50E8E" w:rsidP="00E50E8E">
      <w:pPr>
        <w:pStyle w:val="Default"/>
        <w:rPr>
          <w:rStyle w:val="normaltextrun"/>
          <w:b/>
          <w:bCs/>
          <w:color w:val="ED7D31"/>
        </w:rPr>
      </w:pPr>
    </w:p>
    <w:p w14:paraId="3F5DAA79" w14:textId="77777777" w:rsidR="00E50E8E" w:rsidRDefault="00E50E8E" w:rsidP="00E50E8E">
      <w:pPr>
        <w:pStyle w:val="Default"/>
        <w:rPr>
          <w:rStyle w:val="normaltextrun"/>
          <w:b/>
          <w:bCs/>
          <w:color w:val="ED7D31"/>
          <w:lang w:val="en-GB"/>
        </w:rPr>
      </w:pPr>
    </w:p>
    <w:p w14:paraId="49A4052F" w14:textId="77777777" w:rsidR="00E50E8E" w:rsidRDefault="00E50E8E">
      <w:pPr>
        <w:rPr>
          <w:rStyle w:val="normaltextrun"/>
          <w:rFonts w:ascii="Calibri" w:eastAsiaTheme="majorEastAsia" w:hAnsi="Calibri" w:cs="Calibri"/>
          <w:b/>
          <w:bCs/>
          <w:color w:val="ED7D31"/>
          <w:kern w:val="0"/>
          <w:sz w:val="24"/>
          <w:szCs w:val="24"/>
          <w:lang w:val="en-GB"/>
        </w:rPr>
      </w:pPr>
      <w:r>
        <w:rPr>
          <w:rStyle w:val="normaltextrun"/>
          <w:rFonts w:ascii="Calibri" w:hAnsi="Calibri" w:cs="Calibri"/>
          <w:b/>
          <w:bCs/>
          <w:color w:val="ED7D31"/>
          <w:sz w:val="24"/>
          <w:szCs w:val="24"/>
          <w:lang w:val="en-GB"/>
        </w:rPr>
        <w:br w:type="page"/>
      </w:r>
    </w:p>
    <w:p w14:paraId="0761C8E4" w14:textId="2BF3F8FE" w:rsidR="00E50E8E" w:rsidRPr="00CC70A5" w:rsidRDefault="00E50E8E" w:rsidP="00E50E8E">
      <w:pPr>
        <w:pStyle w:val="Titolo8"/>
        <w:rPr>
          <w:rStyle w:val="eop"/>
          <w:rFonts w:ascii="Calibri" w:hAnsi="Calibri" w:cs="Calibri"/>
          <w:color w:val="ED7D31"/>
          <w:sz w:val="24"/>
          <w:szCs w:val="24"/>
        </w:rPr>
      </w:pPr>
      <w:r w:rsidRPr="00CC70A5">
        <w:rPr>
          <w:rStyle w:val="normaltextrun"/>
          <w:rFonts w:ascii="Calibri" w:hAnsi="Calibri" w:cs="Calibri"/>
          <w:b/>
          <w:bCs/>
          <w:color w:val="ED7D31"/>
          <w:sz w:val="24"/>
          <w:szCs w:val="24"/>
          <w:lang w:val="en-GB"/>
        </w:rPr>
        <w:lastRenderedPageBreak/>
        <w:t>Topic B. Embedding green and sustainability principles in HE curricula and developing green skills for new labour market scenarios.</w:t>
      </w:r>
      <w:r w:rsidRPr="00CC70A5">
        <w:rPr>
          <w:rStyle w:val="eop"/>
          <w:rFonts w:ascii="Calibri" w:hAnsi="Calibri" w:cs="Calibri"/>
          <w:color w:val="ED7D31"/>
          <w:sz w:val="24"/>
          <w:szCs w:val="24"/>
        </w:rPr>
        <w:t> </w:t>
      </w:r>
    </w:p>
    <w:p w14:paraId="4D6479A4"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p>
    <w:p w14:paraId="229B65DE"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color w:val="ED7D31"/>
          <w:sz w:val="22"/>
          <w:szCs w:val="22"/>
          <w:u w:val="single"/>
          <w:lang w:val="en-GB"/>
        </w:rPr>
        <w:t>B2.1 Include Green and sustainability (SDGs) principles in curriculum and extracurricular activities.</w:t>
      </w:r>
      <w:r w:rsidRPr="008C554E">
        <w:rPr>
          <w:rStyle w:val="eop"/>
          <w:rFonts w:ascii="Calibri" w:hAnsi="Calibri" w:cs="Calibri"/>
          <w:color w:val="ED7D31"/>
          <w:sz w:val="22"/>
          <w:szCs w:val="22"/>
        </w:rPr>
        <w:t> </w:t>
      </w:r>
    </w:p>
    <w:p w14:paraId="3E9FAE98"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sz w:val="22"/>
          <w:szCs w:val="22"/>
          <w:lang w:val="en-GB"/>
        </w:rPr>
        <w:t>Indicator 1: Number of teaching programmes delivered by the HEI or PHEI including sustainability aspects compared to total number of teaching programmes (%). Please choose one of the following options.</w:t>
      </w:r>
      <w:r w:rsidRPr="008C554E">
        <w:rPr>
          <w:rStyle w:val="eop"/>
          <w:rFonts w:ascii="Calibri" w:hAnsi="Calibri" w:cs="Calibri"/>
          <w:sz w:val="22"/>
          <w:szCs w:val="22"/>
        </w:rPr>
        <w:t> </w:t>
      </w:r>
    </w:p>
    <w:p w14:paraId="0EF9D8DC"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i/>
          <w:iCs/>
          <w:sz w:val="20"/>
          <w:szCs w:val="20"/>
          <w:lang w:val="en-GB"/>
        </w:rPr>
        <w:t>Short Description (SD): HEI or PHEI courses and extracurricular activities include references to the 17 Sustainable Development Goals (SDGs) of the UN 2030 Agenda for Sustainable Development.</w:t>
      </w:r>
      <w:r w:rsidRPr="008C554E">
        <w:rPr>
          <w:rStyle w:val="eop"/>
          <w:rFonts w:ascii="Calibri" w:hAnsi="Calibri" w:cs="Calibri"/>
          <w:sz w:val="20"/>
          <w:szCs w:val="20"/>
        </w:rPr>
        <w:t> </w:t>
      </w:r>
    </w:p>
    <w:p w14:paraId="22012905" w14:textId="09881141" w:rsidR="00E50E8E" w:rsidRDefault="00E50E8E" w:rsidP="00E50E8E">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40]</w:t>
      </w:r>
      <w:r w:rsidRPr="008C554E">
        <w:rPr>
          <w:rStyle w:val="eop"/>
          <w:rFonts w:ascii="Calibri" w:hAnsi="Calibri" w:cs="Calibri"/>
          <w:sz w:val="20"/>
          <w:szCs w:val="20"/>
        </w:rPr>
        <w:t> </w:t>
      </w:r>
    </w:p>
    <w:p w14:paraId="440AAFD9" w14:textId="77777777" w:rsidR="009919B0" w:rsidRPr="008C554E" w:rsidRDefault="009919B0" w:rsidP="00E50E8E">
      <w:pPr>
        <w:pStyle w:val="paragraph"/>
        <w:spacing w:before="0" w:beforeAutospacing="0" w:after="0" w:afterAutospacing="0"/>
        <w:jc w:val="both"/>
        <w:textAlignment w:val="baseline"/>
        <w:rPr>
          <w:rFonts w:ascii="Calibri" w:hAnsi="Calibri" w:cs="Calibri"/>
          <w:sz w:val="20"/>
          <w:szCs w:val="20"/>
        </w:rPr>
      </w:pPr>
    </w:p>
    <w:p w14:paraId="2763E60D"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3E7D529F"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8D765B1"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2A651F87"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4774AEC" w14:textId="77777777" w:rsidR="00E50E8E"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6F820125"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6972D83B"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5DE4FEF"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CAD715E"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54E31291"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264C226A"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51D0F8E6"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58E978D4" w14:textId="77777777" w:rsidR="00E50E8E" w:rsidRDefault="00E50E8E" w:rsidP="00E50E8E">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0FCD3EBA" w14:textId="77777777" w:rsidR="00E50E8E" w:rsidRPr="00C11F68" w:rsidRDefault="00E50E8E" w:rsidP="00E50E8E">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4FEC13A7" w14:textId="77777777" w:rsidR="00E50E8E" w:rsidRPr="00BE5772" w:rsidRDefault="00E50E8E" w:rsidP="00E50E8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i/>
          <w:iCs/>
          <w:color w:val="000000"/>
          <w:sz w:val="20"/>
          <w:szCs w:val="20"/>
          <w:lang w:val="en-GB"/>
        </w:rPr>
        <w:t>Tables: ………………………………………………………</w:t>
      </w:r>
    </w:p>
    <w:p w14:paraId="2EBABC58" w14:textId="77777777" w:rsidR="00E50E8E" w:rsidRDefault="00E50E8E" w:rsidP="00E50E8E">
      <w:pPr>
        <w:pStyle w:val="paragraph"/>
        <w:spacing w:before="0" w:beforeAutospacing="0" w:after="0" w:afterAutospacing="0"/>
        <w:jc w:val="both"/>
        <w:textAlignment w:val="baseline"/>
      </w:pPr>
    </w:p>
    <w:p w14:paraId="048F17E1" w14:textId="77777777" w:rsidR="00E50E8E" w:rsidRPr="00E50E8E" w:rsidRDefault="00E50E8E" w:rsidP="00E50E8E">
      <w:pPr>
        <w:pStyle w:val="paragraph"/>
        <w:spacing w:before="0" w:beforeAutospacing="0" w:after="0" w:afterAutospacing="0"/>
        <w:jc w:val="both"/>
        <w:textAlignment w:val="baseline"/>
        <w:rPr>
          <w:rStyle w:val="normaltextrun"/>
          <w:rFonts w:ascii="Calibri" w:hAnsi="Calibri" w:cs="Calibri"/>
          <w:b/>
          <w:bCs/>
          <w:sz w:val="22"/>
          <w:szCs w:val="22"/>
        </w:rPr>
      </w:pPr>
    </w:p>
    <w:p w14:paraId="0093D44E"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sz w:val="22"/>
          <w:szCs w:val="22"/>
          <w:lang w:val="en-GB"/>
        </w:rPr>
        <w:t>Indicator 2: Sustainability skills delivered for all students (interdisciplinary lectures). Please choose one of the following options.</w:t>
      </w:r>
      <w:r w:rsidRPr="008C554E">
        <w:rPr>
          <w:rStyle w:val="eop"/>
          <w:rFonts w:ascii="Calibri" w:hAnsi="Calibri" w:cs="Calibri"/>
          <w:sz w:val="22"/>
          <w:szCs w:val="22"/>
        </w:rPr>
        <w:t> </w:t>
      </w:r>
    </w:p>
    <w:p w14:paraId="42446557"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i/>
          <w:iCs/>
          <w:sz w:val="20"/>
          <w:szCs w:val="20"/>
          <w:lang w:val="en-GB"/>
        </w:rPr>
        <w:t>Short Description (SD): i.e. Teaching Programme "Transversal skills on sustainability" delivered by Unimore. The course (3 ECTS) is open to all students at the HEI or PHEI belonging to any bachelor's or master's degree course. The objective of the course is to provide an overview of Sustainability in its many aspects with reference to the UN 2030 Agenda, the Green Deal and the 17 SDGs.</w:t>
      </w:r>
      <w:r w:rsidRPr="008C554E">
        <w:rPr>
          <w:rStyle w:val="eop"/>
          <w:rFonts w:ascii="Calibri" w:hAnsi="Calibri" w:cs="Calibri"/>
          <w:sz w:val="20"/>
          <w:szCs w:val="20"/>
        </w:rPr>
        <w:t> </w:t>
      </w:r>
    </w:p>
    <w:p w14:paraId="54F08C81" w14:textId="77777777" w:rsidR="00E50E8E" w:rsidRDefault="00E50E8E" w:rsidP="00E50E8E">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30]</w:t>
      </w:r>
      <w:r w:rsidRPr="008C554E">
        <w:rPr>
          <w:rStyle w:val="eop"/>
          <w:rFonts w:ascii="Calibri" w:hAnsi="Calibri" w:cs="Calibri"/>
          <w:sz w:val="20"/>
          <w:szCs w:val="20"/>
        </w:rPr>
        <w:t> </w:t>
      </w:r>
    </w:p>
    <w:p w14:paraId="2B4B0443"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p>
    <w:p w14:paraId="4CD84B2B"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20C88A3D"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86C02ED"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72B923D9"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3A12F4C" w14:textId="77777777" w:rsidR="00E50E8E"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19A04D01"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35B6E366"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43E9732"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303B3C85"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6B8D8E9C"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30A4DDC6"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3FDCCC5F"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14993161" w14:textId="77777777" w:rsidR="00E50E8E" w:rsidRDefault="00E50E8E" w:rsidP="00E50E8E">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54081A0C" w14:textId="77777777" w:rsidR="00E50E8E" w:rsidRPr="00C11F68" w:rsidRDefault="00E50E8E" w:rsidP="00E50E8E">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55DC26F5" w14:textId="77777777" w:rsidR="00E50E8E" w:rsidRPr="00BE5772" w:rsidRDefault="00E50E8E" w:rsidP="00E50E8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i/>
          <w:iCs/>
          <w:color w:val="000000"/>
          <w:sz w:val="20"/>
          <w:szCs w:val="20"/>
          <w:lang w:val="en-GB"/>
        </w:rPr>
        <w:t>Tables: ………………………………………………………</w:t>
      </w:r>
    </w:p>
    <w:p w14:paraId="1A4D9174"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b/>
          <w:bCs/>
          <w:color w:val="ED7D31"/>
          <w:sz w:val="22"/>
          <w:szCs w:val="22"/>
          <w:lang w:val="en-GB"/>
        </w:rPr>
      </w:pPr>
    </w:p>
    <w:p w14:paraId="2CD1CC35"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color w:val="ED7D31"/>
          <w:sz w:val="22"/>
          <w:szCs w:val="22"/>
          <w:lang w:val="en-GB"/>
        </w:rPr>
        <w:t xml:space="preserve">B2.2 Promote the production of monographs and theses around sustainability, </w:t>
      </w:r>
      <w:proofErr w:type="spellStart"/>
      <w:r w:rsidRPr="008C554E">
        <w:rPr>
          <w:rStyle w:val="normaltextrun"/>
          <w:rFonts w:ascii="Calibri" w:hAnsi="Calibri" w:cs="Calibri"/>
          <w:b/>
          <w:bCs/>
          <w:color w:val="ED7D31"/>
          <w:sz w:val="22"/>
          <w:szCs w:val="22"/>
          <w:lang w:val="en-GB"/>
        </w:rPr>
        <w:t>bioeconomy</w:t>
      </w:r>
      <w:proofErr w:type="spellEnd"/>
      <w:r w:rsidRPr="008C554E">
        <w:rPr>
          <w:rStyle w:val="normaltextrun"/>
          <w:rFonts w:ascii="Calibri" w:hAnsi="Calibri" w:cs="Calibri"/>
          <w:b/>
          <w:bCs/>
          <w:color w:val="ED7D31"/>
          <w:sz w:val="22"/>
          <w:szCs w:val="22"/>
          <w:lang w:val="en-GB"/>
        </w:rPr>
        <w:t xml:space="preserve"> and circularity.</w:t>
      </w:r>
      <w:r w:rsidRPr="008C554E">
        <w:rPr>
          <w:rStyle w:val="eop"/>
          <w:rFonts w:ascii="Calibri" w:hAnsi="Calibri" w:cs="Calibri"/>
          <w:color w:val="ED7D31"/>
          <w:sz w:val="22"/>
          <w:szCs w:val="22"/>
        </w:rPr>
        <w:t> </w:t>
      </w:r>
    </w:p>
    <w:p w14:paraId="0793E885"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sz w:val="22"/>
          <w:szCs w:val="22"/>
          <w:lang w:val="en-GB"/>
        </w:rPr>
        <w:t>Indicator 1: Number of monographs and/or theses around sustainability compared to total number of monographs and theses drafted (%). Please choose one of the following options.</w:t>
      </w:r>
      <w:r w:rsidRPr="008C554E">
        <w:rPr>
          <w:rStyle w:val="eop"/>
          <w:rFonts w:ascii="Calibri" w:hAnsi="Calibri" w:cs="Calibri"/>
          <w:sz w:val="22"/>
          <w:szCs w:val="22"/>
        </w:rPr>
        <w:t> </w:t>
      </w:r>
    </w:p>
    <w:p w14:paraId="504BF2EF" w14:textId="77777777" w:rsidR="00E50E8E" w:rsidRDefault="00E50E8E" w:rsidP="00E50E8E">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20]</w:t>
      </w:r>
      <w:r w:rsidRPr="008C554E">
        <w:rPr>
          <w:rStyle w:val="eop"/>
          <w:rFonts w:ascii="Calibri" w:hAnsi="Calibri" w:cs="Calibri"/>
          <w:sz w:val="20"/>
          <w:szCs w:val="20"/>
        </w:rPr>
        <w:t> </w:t>
      </w:r>
    </w:p>
    <w:p w14:paraId="0CB392A5"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p>
    <w:p w14:paraId="23A5C4D1"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297C5C8B"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2F71970"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7C97A876"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126C1B5" w14:textId="77777777" w:rsidR="00E50E8E"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26E22CEC"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4DE2305A"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965C5A2"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505BC8FE"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6C3A9CE6"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FA22196"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29EF3F0D"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5A529B1B" w14:textId="77777777" w:rsidR="00E50E8E" w:rsidRDefault="00E50E8E" w:rsidP="00E50E8E">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2E153C4B" w14:textId="77777777" w:rsidR="00E50E8E" w:rsidRPr="00C11F68" w:rsidRDefault="00E50E8E" w:rsidP="00E50E8E">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7FB6C8C8" w14:textId="77777777" w:rsidR="00E50E8E" w:rsidRPr="00BE5772" w:rsidRDefault="00E50E8E" w:rsidP="00E50E8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i/>
          <w:iCs/>
          <w:color w:val="000000"/>
          <w:sz w:val="20"/>
          <w:szCs w:val="20"/>
          <w:lang w:val="en-GB"/>
        </w:rPr>
        <w:t>Tables: ………………………………………………………</w:t>
      </w:r>
    </w:p>
    <w:p w14:paraId="2241A20F" w14:textId="77777777" w:rsidR="00E50E8E" w:rsidRDefault="00E50E8E" w:rsidP="00E50E8E">
      <w:pPr>
        <w:pStyle w:val="paragraph"/>
        <w:spacing w:before="0" w:beforeAutospacing="0" w:after="0" w:afterAutospacing="0"/>
        <w:jc w:val="both"/>
        <w:textAlignment w:val="baseline"/>
      </w:pPr>
    </w:p>
    <w:p w14:paraId="7730E8A1" w14:textId="77777777" w:rsidR="00E50E8E" w:rsidRDefault="00E50E8E" w:rsidP="00E50E8E">
      <w:pPr>
        <w:pStyle w:val="Titolo8"/>
        <w:rPr>
          <w:rStyle w:val="normaltextrun"/>
          <w:rFonts w:ascii="Calibri" w:hAnsi="Calibri" w:cs="Calibri"/>
          <w:b/>
          <w:bCs/>
          <w:color w:val="ED7D31"/>
          <w:sz w:val="24"/>
          <w:szCs w:val="24"/>
          <w:lang w:val="en-GB"/>
        </w:rPr>
      </w:pPr>
    </w:p>
    <w:p w14:paraId="2A594E51" w14:textId="77777777" w:rsidR="00E50E8E" w:rsidRDefault="00E50E8E" w:rsidP="00E50E8E">
      <w:pPr>
        <w:pStyle w:val="Default"/>
        <w:rPr>
          <w:rStyle w:val="normaltextrun"/>
          <w:b/>
          <w:bCs/>
          <w:color w:val="ED7D31"/>
          <w:lang w:val="en-GB"/>
        </w:rPr>
      </w:pPr>
    </w:p>
    <w:p w14:paraId="53EFA75A" w14:textId="77777777" w:rsidR="00E50E8E" w:rsidRDefault="00E50E8E">
      <w:pPr>
        <w:rPr>
          <w:rStyle w:val="normaltextrun"/>
          <w:rFonts w:ascii="Calibri" w:eastAsiaTheme="majorEastAsia" w:hAnsi="Calibri" w:cs="Calibri"/>
          <w:b/>
          <w:bCs/>
          <w:color w:val="ED7D31"/>
          <w:kern w:val="0"/>
          <w:sz w:val="24"/>
          <w:szCs w:val="24"/>
          <w:lang w:val="en-GB"/>
        </w:rPr>
      </w:pPr>
      <w:r>
        <w:rPr>
          <w:rStyle w:val="normaltextrun"/>
          <w:rFonts w:ascii="Calibri" w:hAnsi="Calibri" w:cs="Calibri"/>
          <w:b/>
          <w:bCs/>
          <w:color w:val="ED7D31"/>
          <w:sz w:val="24"/>
          <w:szCs w:val="24"/>
          <w:lang w:val="en-GB"/>
        </w:rPr>
        <w:br w:type="page"/>
      </w:r>
    </w:p>
    <w:p w14:paraId="3F1E4D92" w14:textId="25CA10B5" w:rsidR="00E50E8E" w:rsidRPr="00CC70A5" w:rsidRDefault="00E50E8E" w:rsidP="00E50E8E">
      <w:pPr>
        <w:pStyle w:val="Titolo8"/>
        <w:rPr>
          <w:rStyle w:val="eop"/>
          <w:rFonts w:ascii="Calibri" w:hAnsi="Calibri" w:cs="Calibri"/>
          <w:color w:val="ED7D31"/>
          <w:sz w:val="24"/>
          <w:szCs w:val="24"/>
        </w:rPr>
      </w:pPr>
      <w:r w:rsidRPr="00CC70A5">
        <w:rPr>
          <w:rStyle w:val="normaltextrun"/>
          <w:rFonts w:ascii="Calibri" w:hAnsi="Calibri" w:cs="Calibri"/>
          <w:b/>
          <w:bCs/>
          <w:color w:val="ED7D31"/>
          <w:sz w:val="24"/>
          <w:szCs w:val="24"/>
          <w:lang w:val="en-GB"/>
        </w:rPr>
        <w:lastRenderedPageBreak/>
        <w:t>Topic C. Implementing innovative teaching and learning pedagogues (prioritising pedagogies that are relevant for Agro, Green Biotech and Life Science, but extending to other area of knowledge)</w:t>
      </w:r>
      <w:r w:rsidRPr="00CC70A5">
        <w:rPr>
          <w:rStyle w:val="eop"/>
          <w:rFonts w:ascii="Calibri" w:hAnsi="Calibri" w:cs="Calibri"/>
          <w:color w:val="ED7D31"/>
          <w:sz w:val="24"/>
          <w:szCs w:val="24"/>
        </w:rPr>
        <w:t> </w:t>
      </w:r>
    </w:p>
    <w:p w14:paraId="0892B335"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p>
    <w:p w14:paraId="7EF1B192"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color w:val="ED7D31"/>
          <w:sz w:val="22"/>
          <w:szCs w:val="22"/>
          <w:u w:val="single"/>
          <w:lang w:val="en-GB"/>
        </w:rPr>
        <w:t>C2.1 Adopt and promote innovative digital teaching practice</w:t>
      </w:r>
      <w:r w:rsidRPr="008C554E">
        <w:rPr>
          <w:rStyle w:val="eop"/>
          <w:rFonts w:ascii="Calibri" w:hAnsi="Calibri" w:cs="Calibri"/>
          <w:color w:val="ED7D31"/>
          <w:sz w:val="22"/>
          <w:szCs w:val="22"/>
        </w:rPr>
        <w:t> </w:t>
      </w:r>
    </w:p>
    <w:p w14:paraId="19362C85"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sz w:val="22"/>
          <w:szCs w:val="22"/>
          <w:lang w:val="en-GB"/>
        </w:rPr>
        <w:t>Indicator 1: Number of innovative digital teaching techniques implemented by the HEI or PHEI. Please choose one of the following options.</w:t>
      </w:r>
      <w:r w:rsidRPr="008C554E">
        <w:rPr>
          <w:rStyle w:val="eop"/>
          <w:rFonts w:ascii="Calibri" w:hAnsi="Calibri" w:cs="Calibri"/>
          <w:sz w:val="22"/>
          <w:szCs w:val="22"/>
        </w:rPr>
        <w:t> </w:t>
      </w:r>
    </w:p>
    <w:p w14:paraId="4E56B52B"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i/>
          <w:iCs/>
          <w:sz w:val="20"/>
          <w:szCs w:val="20"/>
          <w:lang w:val="en-GB"/>
        </w:rPr>
        <w:t>Short Description (SD): Online courses. Lectures with digital tools. Digital teaching practices implemented (free Wi-Fi, free digital platform of cloud and of document sharing, free digital tools support such as Microsoft Office, Google, Zoom and so on., to meet other students online)</w:t>
      </w:r>
      <w:r w:rsidRPr="008C554E">
        <w:rPr>
          <w:rStyle w:val="eop"/>
          <w:rFonts w:ascii="Calibri" w:hAnsi="Calibri" w:cs="Calibri"/>
          <w:sz w:val="20"/>
          <w:szCs w:val="20"/>
        </w:rPr>
        <w:t> </w:t>
      </w:r>
    </w:p>
    <w:p w14:paraId="6F711E11" w14:textId="77777777" w:rsidR="00E50E8E" w:rsidRDefault="00E50E8E" w:rsidP="00E50E8E">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40]</w:t>
      </w:r>
      <w:r w:rsidRPr="008C554E">
        <w:rPr>
          <w:rStyle w:val="eop"/>
          <w:rFonts w:ascii="Calibri" w:hAnsi="Calibri" w:cs="Calibri"/>
          <w:sz w:val="20"/>
          <w:szCs w:val="20"/>
        </w:rPr>
        <w:t> </w:t>
      </w:r>
    </w:p>
    <w:p w14:paraId="619B5E25"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p>
    <w:p w14:paraId="26BDB061"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562444B1"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86C10C5"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74CC2091"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60A540F" w14:textId="77777777" w:rsidR="00E50E8E"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6547A72D"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08E5607D"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62B3478B"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2CC78D0"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49438AD2"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3F316A2A"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5C298DC"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756F1453" w14:textId="77777777" w:rsidR="00E50E8E" w:rsidRDefault="00E50E8E" w:rsidP="00E50E8E">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416B9D47" w14:textId="77777777" w:rsidR="00E50E8E" w:rsidRPr="00C11F68" w:rsidRDefault="00E50E8E" w:rsidP="00E50E8E">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587D80A3" w14:textId="77777777" w:rsidR="00E50E8E" w:rsidRPr="00BE5772" w:rsidRDefault="00E50E8E" w:rsidP="00E50E8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i/>
          <w:iCs/>
          <w:color w:val="000000"/>
          <w:sz w:val="20"/>
          <w:szCs w:val="20"/>
          <w:lang w:val="en-GB"/>
        </w:rPr>
        <w:t>Tables: ………………………………………………………</w:t>
      </w:r>
    </w:p>
    <w:p w14:paraId="61BCD0DE" w14:textId="77777777" w:rsidR="00E50E8E" w:rsidRDefault="00E50E8E" w:rsidP="00E50E8E">
      <w:pPr>
        <w:pStyle w:val="paragraph"/>
        <w:spacing w:before="0" w:beforeAutospacing="0" w:after="0" w:afterAutospacing="0"/>
        <w:jc w:val="both"/>
        <w:textAlignment w:val="baseline"/>
      </w:pPr>
    </w:p>
    <w:p w14:paraId="31DE5CBD"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color w:val="ED7D31"/>
          <w:sz w:val="22"/>
          <w:szCs w:val="22"/>
          <w:u w:val="single"/>
          <w:lang w:val="en-GB"/>
        </w:rPr>
        <w:t>C2.2 Webinar courses on sustainability for the internal (students and workers) and external community through digital tools</w:t>
      </w:r>
      <w:r w:rsidRPr="008C554E">
        <w:rPr>
          <w:rStyle w:val="eop"/>
          <w:rFonts w:ascii="Calibri" w:hAnsi="Calibri" w:cs="Calibri"/>
          <w:color w:val="ED7D31"/>
          <w:sz w:val="22"/>
          <w:szCs w:val="22"/>
        </w:rPr>
        <w:t> </w:t>
      </w:r>
    </w:p>
    <w:p w14:paraId="3A989102"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r w:rsidRPr="008C554E">
        <w:rPr>
          <w:rStyle w:val="normaltextrun"/>
          <w:rFonts w:ascii="Calibri" w:hAnsi="Calibri" w:cs="Calibri"/>
          <w:b/>
          <w:bCs/>
          <w:sz w:val="22"/>
          <w:szCs w:val="22"/>
          <w:lang w:val="en-GB"/>
        </w:rPr>
        <w:t>Indicator 1: Number of webinars on sustainability delivered per year. Please choose one of the following options.</w:t>
      </w:r>
      <w:r w:rsidRPr="008C554E">
        <w:rPr>
          <w:rStyle w:val="eop"/>
          <w:rFonts w:ascii="Calibri" w:hAnsi="Calibri" w:cs="Calibri"/>
          <w:sz w:val="22"/>
          <w:szCs w:val="22"/>
        </w:rPr>
        <w:t> </w:t>
      </w:r>
    </w:p>
    <w:p w14:paraId="09FFC51C" w14:textId="77777777" w:rsidR="00E50E8E" w:rsidRDefault="00E50E8E" w:rsidP="00E50E8E">
      <w:pPr>
        <w:pStyle w:val="paragraph"/>
        <w:spacing w:before="0" w:beforeAutospacing="0" w:after="0" w:afterAutospacing="0"/>
        <w:jc w:val="both"/>
        <w:textAlignment w:val="baseline"/>
        <w:rPr>
          <w:rStyle w:val="eop"/>
          <w:rFonts w:ascii="Calibri" w:hAnsi="Calibri" w:cs="Calibri"/>
          <w:sz w:val="20"/>
          <w:szCs w:val="20"/>
        </w:rPr>
      </w:pPr>
      <w:r w:rsidRPr="008C554E">
        <w:rPr>
          <w:rStyle w:val="normaltextrun"/>
          <w:rFonts w:ascii="Calibri" w:hAnsi="Calibri" w:cs="Calibri"/>
          <w:sz w:val="20"/>
          <w:szCs w:val="20"/>
          <w:lang w:val="en-GB"/>
        </w:rPr>
        <w:t>[Max points: 30]</w:t>
      </w:r>
      <w:r w:rsidRPr="008C554E">
        <w:rPr>
          <w:rStyle w:val="eop"/>
          <w:rFonts w:ascii="Calibri" w:hAnsi="Calibri" w:cs="Calibri"/>
          <w:sz w:val="20"/>
          <w:szCs w:val="20"/>
        </w:rPr>
        <w:t> </w:t>
      </w:r>
    </w:p>
    <w:p w14:paraId="34396C4F" w14:textId="77777777" w:rsidR="00E50E8E" w:rsidRPr="008C554E" w:rsidRDefault="00E50E8E" w:rsidP="00E50E8E">
      <w:pPr>
        <w:pStyle w:val="paragraph"/>
        <w:spacing w:before="0" w:beforeAutospacing="0" w:after="0" w:afterAutospacing="0"/>
        <w:jc w:val="both"/>
        <w:textAlignment w:val="baseline"/>
        <w:rPr>
          <w:rFonts w:ascii="Calibri" w:hAnsi="Calibri" w:cs="Calibri"/>
          <w:sz w:val="20"/>
          <w:szCs w:val="20"/>
        </w:rPr>
      </w:pPr>
    </w:p>
    <w:p w14:paraId="4AF2E799"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63ABC3BA"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F80AD08"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167AEC6B"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4CC768D" w14:textId="77777777" w:rsidR="00E50E8E"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32ECC31C"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4005D261"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3A649879"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403A2D81"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12F075A6"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2DDE153B" w14:textId="77777777" w:rsidR="00E50E8E" w:rsidRPr="00B21FE9" w:rsidRDefault="00E50E8E" w:rsidP="00E50E8E">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3BE14D8D" w14:textId="77777777" w:rsidR="00E50E8E" w:rsidRDefault="00E50E8E" w:rsidP="00E50E8E">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4D690140" w14:textId="77777777" w:rsidR="00E50E8E" w:rsidRDefault="00E50E8E" w:rsidP="00E50E8E">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5061C4B9" w14:textId="77777777" w:rsidR="00E50E8E" w:rsidRPr="00C11F68" w:rsidRDefault="00E50E8E" w:rsidP="00E50E8E">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63146F7E" w14:textId="163AB006" w:rsidR="004E7086" w:rsidRDefault="00E50E8E" w:rsidP="009919B0">
      <w:pPr>
        <w:pStyle w:val="paragraph"/>
        <w:spacing w:before="0" w:beforeAutospacing="0" w:after="0" w:afterAutospacing="0"/>
        <w:jc w:val="both"/>
        <w:textAlignment w:val="baseline"/>
        <w:rPr>
          <w:rStyle w:val="normaltextrun"/>
          <w:rFonts w:ascii="Calibri" w:eastAsiaTheme="majorEastAsia" w:hAnsi="Calibri" w:cs="Calibri"/>
          <w:b/>
          <w:bCs/>
          <w:color w:val="ED7D31"/>
          <w:lang w:val="en-GB" w:eastAsia="en-US"/>
        </w:rPr>
      </w:pPr>
      <w:r>
        <w:rPr>
          <w:rStyle w:val="normaltextrun"/>
          <w:rFonts w:ascii="Calibri" w:hAnsi="Calibri" w:cs="Calibri"/>
          <w:i/>
          <w:iCs/>
          <w:color w:val="000000"/>
          <w:sz w:val="20"/>
          <w:szCs w:val="20"/>
          <w:lang w:val="en-GB"/>
        </w:rPr>
        <w:t>Tables: ………………………………………………………</w:t>
      </w:r>
    </w:p>
    <w:p w14:paraId="7C29A223" w14:textId="5B135783" w:rsidR="004E7086" w:rsidRPr="000D5AAE" w:rsidRDefault="004E7086" w:rsidP="000D5AAE">
      <w:pPr>
        <w:rPr>
          <w:rStyle w:val="normaltextrun"/>
          <w:rFonts w:asciiTheme="majorHAnsi" w:eastAsiaTheme="majorEastAsia" w:hAnsiTheme="majorHAnsi" w:cstheme="majorBidi"/>
          <w:color w:val="1F3864" w:themeColor="accent1" w:themeShade="80"/>
          <w:kern w:val="0"/>
          <w:sz w:val="28"/>
          <w:szCs w:val="28"/>
          <w:lang w:val="en-US" w:eastAsia="it-IT"/>
        </w:rPr>
      </w:pPr>
      <w:bookmarkStart w:id="0" w:name="_GoBack"/>
      <w:bookmarkEnd w:id="0"/>
    </w:p>
    <w:sectPr w:rsidR="004E7086" w:rsidRPr="000D5AAE">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B4887" w14:textId="77777777" w:rsidR="001C302D" w:rsidRDefault="001C302D" w:rsidP="000838ED">
      <w:pPr>
        <w:spacing w:after="0" w:line="240" w:lineRule="auto"/>
      </w:pPr>
      <w:r>
        <w:separator/>
      </w:r>
    </w:p>
  </w:endnote>
  <w:endnote w:type="continuationSeparator" w:id="0">
    <w:p w14:paraId="4F10079E" w14:textId="77777777" w:rsidR="001C302D" w:rsidRDefault="001C302D" w:rsidP="00083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29C4B" w14:textId="77777777" w:rsidR="000838ED" w:rsidRDefault="000838ED" w:rsidP="000838ED">
    <w:pPr>
      <w:tabs>
        <w:tab w:val="left" w:pos="6249"/>
      </w:tabs>
      <w:spacing w:after="0" w:line="240" w:lineRule="auto"/>
      <w:rPr>
        <w:sz w:val="16"/>
        <w:szCs w:val="16"/>
      </w:rPr>
    </w:pPr>
    <w:r>
      <w:rPr>
        <w:noProof/>
        <w:sz w:val="16"/>
        <w:szCs w:val="16"/>
        <w:lang w:eastAsia="it-IT"/>
      </w:rPr>
      <w:drawing>
        <wp:inline distT="114300" distB="114300" distL="114300" distR="114300" wp14:anchorId="33404818" wp14:editId="441A995C">
          <wp:extent cx="426908" cy="426908"/>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426908" cy="426908"/>
                  </a:xfrm>
                  <a:prstGeom prst="rect">
                    <a:avLst/>
                  </a:prstGeom>
                  <a:ln/>
                </pic:spPr>
              </pic:pic>
            </a:graphicData>
          </a:graphic>
        </wp:inline>
      </w:drawing>
    </w:r>
    <w:r>
      <w:rPr>
        <w:noProof/>
        <w:sz w:val="16"/>
        <w:szCs w:val="16"/>
        <w:lang w:eastAsia="it-IT"/>
      </w:rPr>
      <w:drawing>
        <wp:inline distT="114300" distB="114300" distL="114300" distR="114300" wp14:anchorId="4B7A33B1" wp14:editId="2A1DDBE7">
          <wp:extent cx="909820" cy="34118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909820" cy="341183"/>
                  </a:xfrm>
                  <a:prstGeom prst="rect">
                    <a:avLst/>
                  </a:prstGeom>
                  <a:ln/>
                </pic:spPr>
              </pic:pic>
            </a:graphicData>
          </a:graphic>
        </wp:inline>
      </w:drawing>
    </w:r>
    <w:r>
      <w:rPr>
        <w:noProof/>
        <w:sz w:val="16"/>
        <w:szCs w:val="16"/>
        <w:lang w:eastAsia="it-IT"/>
      </w:rPr>
      <w:drawing>
        <wp:inline distT="114300" distB="114300" distL="114300" distR="114300" wp14:anchorId="5689F526" wp14:editId="058E908B">
          <wp:extent cx="363667" cy="363667"/>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363667" cy="363667"/>
                  </a:xfrm>
                  <a:prstGeom prst="rect">
                    <a:avLst/>
                  </a:prstGeom>
                  <a:ln/>
                </pic:spPr>
              </pic:pic>
            </a:graphicData>
          </a:graphic>
        </wp:inline>
      </w:drawing>
    </w:r>
    <w:r>
      <w:rPr>
        <w:noProof/>
        <w:sz w:val="16"/>
        <w:szCs w:val="16"/>
        <w:lang w:eastAsia="it-IT"/>
      </w:rPr>
      <w:drawing>
        <wp:inline distT="114300" distB="114300" distL="114300" distR="114300" wp14:anchorId="494BE0E3" wp14:editId="7EFF4DBC">
          <wp:extent cx="414412" cy="36366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414412" cy="363667"/>
                  </a:xfrm>
                  <a:prstGeom prst="rect">
                    <a:avLst/>
                  </a:prstGeom>
                  <a:ln/>
                </pic:spPr>
              </pic:pic>
            </a:graphicData>
          </a:graphic>
        </wp:inline>
      </w:drawing>
    </w:r>
    <w:r>
      <w:rPr>
        <w:noProof/>
        <w:sz w:val="16"/>
        <w:szCs w:val="16"/>
        <w:lang w:eastAsia="it-IT"/>
      </w:rPr>
      <w:drawing>
        <wp:inline distT="114300" distB="114300" distL="114300" distR="114300" wp14:anchorId="23562D5E" wp14:editId="3C174398">
          <wp:extent cx="426908" cy="42690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426908" cy="426908"/>
                  </a:xfrm>
                  <a:prstGeom prst="rect">
                    <a:avLst/>
                  </a:prstGeom>
                  <a:ln/>
                </pic:spPr>
              </pic:pic>
            </a:graphicData>
          </a:graphic>
        </wp:inline>
      </w:drawing>
    </w:r>
    <w:r>
      <w:rPr>
        <w:noProof/>
        <w:sz w:val="16"/>
        <w:szCs w:val="16"/>
        <w:lang w:eastAsia="it-IT"/>
      </w:rPr>
      <w:drawing>
        <wp:inline distT="114300" distB="114300" distL="114300" distR="114300" wp14:anchorId="6388ECE4" wp14:editId="16F4DC65">
          <wp:extent cx="418783" cy="41809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418783" cy="418090"/>
                  </a:xfrm>
                  <a:prstGeom prst="rect">
                    <a:avLst/>
                  </a:prstGeom>
                  <a:ln/>
                </pic:spPr>
              </pic:pic>
            </a:graphicData>
          </a:graphic>
        </wp:inline>
      </w:drawing>
    </w:r>
    <w:r>
      <w:rPr>
        <w:noProof/>
        <w:sz w:val="16"/>
        <w:szCs w:val="16"/>
        <w:lang w:eastAsia="it-IT"/>
      </w:rPr>
      <w:drawing>
        <wp:inline distT="114300" distB="114300" distL="114300" distR="114300" wp14:anchorId="4AB7C1F1" wp14:editId="06981DAF">
          <wp:extent cx="420817" cy="420817"/>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20817" cy="420817"/>
                  </a:xfrm>
                  <a:prstGeom prst="rect">
                    <a:avLst/>
                  </a:prstGeom>
                  <a:ln/>
                </pic:spPr>
              </pic:pic>
            </a:graphicData>
          </a:graphic>
        </wp:inline>
      </w:drawing>
    </w:r>
    <w:r>
      <w:rPr>
        <w:noProof/>
        <w:sz w:val="16"/>
        <w:szCs w:val="16"/>
        <w:lang w:eastAsia="it-IT"/>
      </w:rPr>
      <w:drawing>
        <wp:inline distT="114300" distB="114300" distL="114300" distR="114300" wp14:anchorId="14B781F7" wp14:editId="5F01ADD5">
          <wp:extent cx="715682" cy="331658"/>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15682" cy="331658"/>
                  </a:xfrm>
                  <a:prstGeom prst="rect">
                    <a:avLst/>
                  </a:prstGeom>
                  <a:ln/>
                </pic:spPr>
              </pic:pic>
            </a:graphicData>
          </a:graphic>
        </wp:inline>
      </w:drawing>
    </w:r>
    <w:r>
      <w:rPr>
        <w:noProof/>
        <w:sz w:val="16"/>
        <w:szCs w:val="16"/>
        <w:lang w:eastAsia="it-IT"/>
      </w:rPr>
      <w:drawing>
        <wp:inline distT="114300" distB="114300" distL="114300" distR="114300" wp14:anchorId="5E769AB2" wp14:editId="07198219">
          <wp:extent cx="1009333" cy="285282"/>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009333" cy="285282"/>
                  </a:xfrm>
                  <a:prstGeom prst="rect">
                    <a:avLst/>
                  </a:prstGeom>
                  <a:ln/>
                </pic:spPr>
              </pic:pic>
            </a:graphicData>
          </a:graphic>
        </wp:inline>
      </w:drawing>
    </w:r>
  </w:p>
  <w:p w14:paraId="79D2DB83" w14:textId="77777777" w:rsidR="000838ED" w:rsidRDefault="000838ED" w:rsidP="000838ED">
    <w:pPr>
      <w:tabs>
        <w:tab w:val="left" w:pos="8025"/>
      </w:tabs>
      <w:spacing w:after="0" w:line="240" w:lineRule="auto"/>
      <w:rPr>
        <w:sz w:val="16"/>
        <w:szCs w:val="16"/>
      </w:rPr>
    </w:pPr>
    <w:r>
      <w:rPr>
        <w:sz w:val="16"/>
        <w:szCs w:val="16"/>
      </w:rPr>
      <w:tab/>
    </w:r>
  </w:p>
  <w:p w14:paraId="293C2182" w14:textId="77777777" w:rsidR="000838ED" w:rsidRPr="00D26DD6" w:rsidRDefault="000838ED" w:rsidP="000838ED">
    <w:pPr>
      <w:tabs>
        <w:tab w:val="left" w:pos="8025"/>
      </w:tabs>
      <w:spacing w:after="0" w:line="240" w:lineRule="auto"/>
      <w:rPr>
        <w:sz w:val="16"/>
        <w:szCs w:val="16"/>
        <w:lang w:val="en-GB"/>
      </w:rPr>
    </w:pPr>
    <w:r w:rsidRPr="00D26DD6">
      <w:rPr>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02DE47E1" w14:textId="77777777" w:rsidR="000838ED" w:rsidRDefault="000838ED" w:rsidP="000838ED">
    <w:pPr>
      <w:tabs>
        <w:tab w:val="center" w:pos="4536"/>
        <w:tab w:val="right" w:pos="9072"/>
      </w:tabs>
      <w:spacing w:after="0" w:line="240" w:lineRule="auto"/>
      <w:jc w:val="right"/>
      <w:rPr>
        <w:sz w:val="20"/>
        <w:szCs w:val="20"/>
      </w:rPr>
    </w:pPr>
    <w:r w:rsidRPr="000D51BF">
      <w:rPr>
        <w:sz w:val="20"/>
        <w:szCs w:val="20"/>
      </w:rPr>
      <w:t>2021-1-ES01-KA220-HED-000031988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5F538" w14:textId="77777777" w:rsidR="001C302D" w:rsidRDefault="001C302D" w:rsidP="000838ED">
      <w:pPr>
        <w:spacing w:after="0" w:line="240" w:lineRule="auto"/>
      </w:pPr>
      <w:r>
        <w:separator/>
      </w:r>
    </w:p>
  </w:footnote>
  <w:footnote w:type="continuationSeparator" w:id="0">
    <w:p w14:paraId="10F4F8F4" w14:textId="77777777" w:rsidR="001C302D" w:rsidRDefault="001C302D" w:rsidP="00083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D9E3B" w14:textId="77777777" w:rsidR="000838ED" w:rsidRPr="009919B0" w:rsidRDefault="000838ED" w:rsidP="000838ED">
    <w:pPr>
      <w:pBdr>
        <w:top w:val="nil"/>
        <w:left w:val="nil"/>
        <w:bottom w:val="nil"/>
        <w:right w:val="nil"/>
        <w:between w:val="nil"/>
      </w:pBdr>
      <w:tabs>
        <w:tab w:val="center" w:pos="4536"/>
        <w:tab w:val="right" w:pos="9072"/>
      </w:tabs>
      <w:spacing w:after="0" w:line="240" w:lineRule="auto"/>
      <w:jc w:val="center"/>
      <w:rPr>
        <w:b/>
        <w:bCs/>
        <w:color w:val="C45911" w:themeColor="accent2" w:themeShade="BF"/>
        <w:sz w:val="44"/>
        <w:szCs w:val="44"/>
        <w:lang w:val="en-US"/>
      </w:rPr>
    </w:pPr>
    <w:r w:rsidRPr="009919B0">
      <w:rPr>
        <w:b/>
        <w:noProof/>
        <w:color w:val="C45911" w:themeColor="accent2" w:themeShade="BF"/>
        <w:lang w:eastAsia="it-IT"/>
      </w:rPr>
      <w:drawing>
        <wp:anchor distT="0" distB="0" distL="114300" distR="114300" simplePos="0" relativeHeight="251661312" behindDoc="0" locked="0" layoutInCell="1" hidden="0" allowOverlap="1" wp14:anchorId="1E74772F" wp14:editId="750CFA25">
          <wp:simplePos x="0" y="0"/>
          <wp:positionH relativeFrom="margin">
            <wp:posOffset>4765963</wp:posOffset>
          </wp:positionH>
          <wp:positionV relativeFrom="topMargin">
            <wp:posOffset>192290</wp:posOffset>
          </wp:positionV>
          <wp:extent cx="784225" cy="777875"/>
          <wp:effectExtent l="0" t="0" r="0" b="3175"/>
          <wp:wrapNone/>
          <wp:docPr id="3" name="Immagine 3"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81311797" name="Immagine 81311797" descr="Immagine che contiene diagramma&#10;&#10;Descrizione generata automaticamente"/>
                  <pic:cNvPicPr preferRelativeResize="0"/>
                </pic:nvPicPr>
                <pic:blipFill>
                  <a:blip r:embed="rId1"/>
                  <a:srcRect/>
                  <a:stretch>
                    <a:fillRect/>
                  </a:stretch>
                </pic:blipFill>
                <pic:spPr>
                  <a:xfrm>
                    <a:off x="0" y="0"/>
                    <a:ext cx="784225" cy="777875"/>
                  </a:xfrm>
                  <a:prstGeom prst="rect">
                    <a:avLst/>
                  </a:prstGeom>
                  <a:ln/>
                </pic:spPr>
              </pic:pic>
            </a:graphicData>
          </a:graphic>
          <wp14:sizeRelH relativeFrom="margin">
            <wp14:pctWidth>0</wp14:pctWidth>
          </wp14:sizeRelH>
          <wp14:sizeRelV relativeFrom="margin">
            <wp14:pctHeight>0</wp14:pctHeight>
          </wp14:sizeRelV>
        </wp:anchor>
      </w:drawing>
    </w:r>
    <w:r w:rsidRPr="009919B0">
      <w:rPr>
        <w:b/>
        <w:noProof/>
        <w:color w:val="C45911" w:themeColor="accent2" w:themeShade="BF"/>
        <w:lang w:eastAsia="it-IT"/>
      </w:rPr>
      <w:drawing>
        <wp:anchor distT="0" distB="0" distL="114300" distR="114300" simplePos="0" relativeHeight="251659264" behindDoc="0" locked="0" layoutInCell="1" hidden="0" allowOverlap="1" wp14:anchorId="0DE566DD" wp14:editId="34A7E4DB">
          <wp:simplePos x="0" y="0"/>
          <wp:positionH relativeFrom="margin">
            <wp:posOffset>7435389</wp:posOffset>
          </wp:positionH>
          <wp:positionV relativeFrom="topMargin">
            <wp:posOffset>270453</wp:posOffset>
          </wp:positionV>
          <wp:extent cx="784225" cy="777875"/>
          <wp:effectExtent l="0" t="0" r="0" b="3175"/>
          <wp:wrapNone/>
          <wp:docPr id="5" name="Immagine 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4225" cy="777875"/>
                  </a:xfrm>
                  <a:prstGeom prst="rect">
                    <a:avLst/>
                  </a:prstGeom>
                  <a:ln/>
                </pic:spPr>
              </pic:pic>
            </a:graphicData>
          </a:graphic>
          <wp14:sizeRelH relativeFrom="margin">
            <wp14:pctWidth>0</wp14:pctWidth>
          </wp14:sizeRelH>
          <wp14:sizeRelV relativeFrom="margin">
            <wp14:pctHeight>0</wp14:pctHeight>
          </wp14:sizeRelV>
        </wp:anchor>
      </w:drawing>
    </w:r>
    <w:r w:rsidRPr="009919B0">
      <w:rPr>
        <w:noProof/>
        <w:color w:val="C45911" w:themeColor="accent2" w:themeShade="BF"/>
        <w:lang w:eastAsia="it-IT"/>
      </w:rPr>
      <w:drawing>
        <wp:anchor distT="0" distB="0" distL="114300" distR="114300" simplePos="0" relativeHeight="251660288" behindDoc="0" locked="0" layoutInCell="1" allowOverlap="1" wp14:anchorId="280384B8" wp14:editId="2A07548C">
          <wp:simplePos x="0" y="0"/>
          <wp:positionH relativeFrom="margin">
            <wp:posOffset>-446642</wp:posOffset>
          </wp:positionH>
          <wp:positionV relativeFrom="paragraph">
            <wp:posOffset>80673</wp:posOffset>
          </wp:positionV>
          <wp:extent cx="1999615" cy="417195"/>
          <wp:effectExtent l="0" t="0" r="635" b="1905"/>
          <wp:wrapNone/>
          <wp:docPr id="6" name="Immagine 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99615" cy="417195"/>
                  </a:xfrm>
                  <a:prstGeom prst="rect">
                    <a:avLst/>
                  </a:prstGeom>
                </pic:spPr>
              </pic:pic>
            </a:graphicData>
          </a:graphic>
          <wp14:sizeRelH relativeFrom="margin">
            <wp14:pctWidth>0</wp14:pctWidth>
          </wp14:sizeRelH>
          <wp14:sizeRelV relativeFrom="margin">
            <wp14:pctHeight>0</wp14:pctHeight>
          </wp14:sizeRelV>
        </wp:anchor>
      </w:drawing>
    </w:r>
    <w:r w:rsidRPr="009919B0">
      <w:rPr>
        <w:b/>
        <w:bCs/>
        <w:color w:val="C45911" w:themeColor="accent2" w:themeShade="BF"/>
        <w:sz w:val="44"/>
        <w:szCs w:val="44"/>
      </w:rPr>
      <w:t>U</w:t>
    </w:r>
    <w:r w:rsidRPr="009919B0">
      <w:rPr>
        <w:b/>
        <w:bCs/>
        <w:color w:val="C45911" w:themeColor="accent2" w:themeShade="BF"/>
        <w:sz w:val="44"/>
        <w:szCs w:val="44"/>
        <w:lang w:val="en-US"/>
      </w:rPr>
      <w:t>-GREEN</w:t>
    </w:r>
  </w:p>
  <w:p w14:paraId="7F4BEA9D" w14:textId="08846685" w:rsidR="000838ED" w:rsidRPr="009919B0" w:rsidRDefault="009919B0" w:rsidP="000838ED">
    <w:pPr>
      <w:pBdr>
        <w:top w:val="nil"/>
        <w:left w:val="nil"/>
        <w:bottom w:val="nil"/>
        <w:right w:val="nil"/>
        <w:between w:val="nil"/>
      </w:pBdr>
      <w:tabs>
        <w:tab w:val="center" w:pos="4536"/>
        <w:tab w:val="right" w:pos="9072"/>
      </w:tabs>
      <w:spacing w:after="0" w:line="240" w:lineRule="auto"/>
      <w:jc w:val="center"/>
      <w:rPr>
        <w:b/>
        <w:bCs/>
        <w:color w:val="C45911" w:themeColor="accent2" w:themeShade="BF"/>
        <w:sz w:val="32"/>
        <w:szCs w:val="32"/>
        <w:lang w:val="en-US"/>
      </w:rPr>
    </w:pPr>
    <w:r w:rsidRPr="009919B0">
      <w:rPr>
        <w:b/>
        <w:bCs/>
        <w:color w:val="C45911" w:themeColor="accent2" w:themeShade="BF"/>
        <w:sz w:val="32"/>
        <w:szCs w:val="32"/>
        <w:lang w:val="en-US"/>
      </w:rPr>
      <w:t>Evidence Area 2</w:t>
    </w:r>
  </w:p>
  <w:p w14:paraId="5C5B2F81" w14:textId="77777777" w:rsidR="000838ED" w:rsidRDefault="000838ED">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5888"/>
    <w:multiLevelType w:val="hybridMultilevel"/>
    <w:tmpl w:val="6A469310"/>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 w15:restartNumberingAfterBreak="0">
    <w:nsid w:val="1BD91579"/>
    <w:multiLevelType w:val="hybridMultilevel"/>
    <w:tmpl w:val="E4506508"/>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 w15:restartNumberingAfterBreak="0">
    <w:nsid w:val="2D1D5BA8"/>
    <w:multiLevelType w:val="hybridMultilevel"/>
    <w:tmpl w:val="1C0E9C26"/>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3" w15:restartNumberingAfterBreak="0">
    <w:nsid w:val="2E9F507C"/>
    <w:multiLevelType w:val="hybridMultilevel"/>
    <w:tmpl w:val="DA0ED4B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4" w15:restartNumberingAfterBreak="0">
    <w:nsid w:val="31A30739"/>
    <w:multiLevelType w:val="hybridMultilevel"/>
    <w:tmpl w:val="87C04048"/>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5" w15:restartNumberingAfterBreak="0">
    <w:nsid w:val="3606431B"/>
    <w:multiLevelType w:val="hybridMultilevel"/>
    <w:tmpl w:val="66C4E96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6" w15:restartNumberingAfterBreak="0">
    <w:nsid w:val="368142C9"/>
    <w:multiLevelType w:val="hybridMultilevel"/>
    <w:tmpl w:val="AB1CD988"/>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7" w15:restartNumberingAfterBreak="0">
    <w:nsid w:val="37172C90"/>
    <w:multiLevelType w:val="hybridMultilevel"/>
    <w:tmpl w:val="B24C7C80"/>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8" w15:restartNumberingAfterBreak="0">
    <w:nsid w:val="39693FC3"/>
    <w:multiLevelType w:val="hybridMultilevel"/>
    <w:tmpl w:val="9EF6EDDC"/>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9" w15:restartNumberingAfterBreak="0">
    <w:nsid w:val="3A3C5D27"/>
    <w:multiLevelType w:val="hybridMultilevel"/>
    <w:tmpl w:val="FCC6E27E"/>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0" w15:restartNumberingAfterBreak="0">
    <w:nsid w:val="3CB240BB"/>
    <w:multiLevelType w:val="hybridMultilevel"/>
    <w:tmpl w:val="27C4FFCE"/>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11" w15:restartNumberingAfterBreak="0">
    <w:nsid w:val="3D7737A8"/>
    <w:multiLevelType w:val="hybridMultilevel"/>
    <w:tmpl w:val="EFFAFDF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2" w15:restartNumberingAfterBreak="0">
    <w:nsid w:val="466D17BD"/>
    <w:multiLevelType w:val="hybridMultilevel"/>
    <w:tmpl w:val="CCD82BAA"/>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3" w15:restartNumberingAfterBreak="0">
    <w:nsid w:val="477B6DEB"/>
    <w:multiLevelType w:val="hybridMultilevel"/>
    <w:tmpl w:val="1CB6B59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4" w15:restartNumberingAfterBreak="0">
    <w:nsid w:val="4979583F"/>
    <w:multiLevelType w:val="hybridMultilevel"/>
    <w:tmpl w:val="4B98927A"/>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5" w15:restartNumberingAfterBreak="0">
    <w:nsid w:val="4D3E7876"/>
    <w:multiLevelType w:val="hybridMultilevel"/>
    <w:tmpl w:val="337206C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6" w15:restartNumberingAfterBreak="0">
    <w:nsid w:val="4D5A37E1"/>
    <w:multiLevelType w:val="hybridMultilevel"/>
    <w:tmpl w:val="EB6ABE3E"/>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7" w15:restartNumberingAfterBreak="0">
    <w:nsid w:val="55364E40"/>
    <w:multiLevelType w:val="hybridMultilevel"/>
    <w:tmpl w:val="942CC2A8"/>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18" w15:restartNumberingAfterBreak="0">
    <w:nsid w:val="569E2B70"/>
    <w:multiLevelType w:val="hybridMultilevel"/>
    <w:tmpl w:val="5A5CD828"/>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19" w15:restartNumberingAfterBreak="0">
    <w:nsid w:val="5B661A00"/>
    <w:multiLevelType w:val="hybridMultilevel"/>
    <w:tmpl w:val="5DAAE100"/>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0" w15:restartNumberingAfterBreak="0">
    <w:nsid w:val="5CAC6A4E"/>
    <w:multiLevelType w:val="hybridMultilevel"/>
    <w:tmpl w:val="F19C6CF2"/>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1" w15:restartNumberingAfterBreak="0">
    <w:nsid w:val="5FEA6DA2"/>
    <w:multiLevelType w:val="hybridMultilevel"/>
    <w:tmpl w:val="6750D50C"/>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2" w15:restartNumberingAfterBreak="0">
    <w:nsid w:val="6276166E"/>
    <w:multiLevelType w:val="hybridMultilevel"/>
    <w:tmpl w:val="774880A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3" w15:restartNumberingAfterBreak="0">
    <w:nsid w:val="688F06FE"/>
    <w:multiLevelType w:val="hybridMultilevel"/>
    <w:tmpl w:val="C0FCF98C"/>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24" w15:restartNumberingAfterBreak="0">
    <w:nsid w:val="6B3E68E9"/>
    <w:multiLevelType w:val="hybridMultilevel"/>
    <w:tmpl w:val="262CEB4E"/>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5" w15:restartNumberingAfterBreak="0">
    <w:nsid w:val="6DAE69DF"/>
    <w:multiLevelType w:val="hybridMultilevel"/>
    <w:tmpl w:val="C088A63C"/>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26" w15:restartNumberingAfterBreak="0">
    <w:nsid w:val="6E771FA8"/>
    <w:multiLevelType w:val="hybridMultilevel"/>
    <w:tmpl w:val="3B7448D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7" w15:restartNumberingAfterBreak="0">
    <w:nsid w:val="6F9E5E3A"/>
    <w:multiLevelType w:val="hybridMultilevel"/>
    <w:tmpl w:val="59E87B9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8" w15:restartNumberingAfterBreak="0">
    <w:nsid w:val="70BC261A"/>
    <w:multiLevelType w:val="hybridMultilevel"/>
    <w:tmpl w:val="D8B8B0B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9" w15:restartNumberingAfterBreak="0">
    <w:nsid w:val="73C40201"/>
    <w:multiLevelType w:val="hybridMultilevel"/>
    <w:tmpl w:val="0ED0B8DC"/>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30" w15:restartNumberingAfterBreak="0">
    <w:nsid w:val="79D41719"/>
    <w:multiLevelType w:val="hybridMultilevel"/>
    <w:tmpl w:val="BB9AB09C"/>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31" w15:restartNumberingAfterBreak="0">
    <w:nsid w:val="7B0969E9"/>
    <w:multiLevelType w:val="hybridMultilevel"/>
    <w:tmpl w:val="9B6620C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num w:numId="1">
    <w:abstractNumId w:val="17"/>
  </w:num>
  <w:num w:numId="2">
    <w:abstractNumId w:val="27"/>
  </w:num>
  <w:num w:numId="3">
    <w:abstractNumId w:val="1"/>
  </w:num>
  <w:num w:numId="4">
    <w:abstractNumId w:val="7"/>
  </w:num>
  <w:num w:numId="5">
    <w:abstractNumId w:val="20"/>
  </w:num>
  <w:num w:numId="6">
    <w:abstractNumId w:val="25"/>
  </w:num>
  <w:num w:numId="7">
    <w:abstractNumId w:val="10"/>
  </w:num>
  <w:num w:numId="8">
    <w:abstractNumId w:val="6"/>
  </w:num>
  <w:num w:numId="9">
    <w:abstractNumId w:val="12"/>
  </w:num>
  <w:num w:numId="10">
    <w:abstractNumId w:val="9"/>
  </w:num>
  <w:num w:numId="11">
    <w:abstractNumId w:val="30"/>
  </w:num>
  <w:num w:numId="12">
    <w:abstractNumId w:val="5"/>
  </w:num>
  <w:num w:numId="13">
    <w:abstractNumId w:val="0"/>
  </w:num>
  <w:num w:numId="14">
    <w:abstractNumId w:val="28"/>
  </w:num>
  <w:num w:numId="15">
    <w:abstractNumId w:val="31"/>
  </w:num>
  <w:num w:numId="16">
    <w:abstractNumId w:val="4"/>
  </w:num>
  <w:num w:numId="17">
    <w:abstractNumId w:val="15"/>
  </w:num>
  <w:num w:numId="18">
    <w:abstractNumId w:val="18"/>
  </w:num>
  <w:num w:numId="19">
    <w:abstractNumId w:val="2"/>
  </w:num>
  <w:num w:numId="20">
    <w:abstractNumId w:val="11"/>
  </w:num>
  <w:num w:numId="21">
    <w:abstractNumId w:val="29"/>
  </w:num>
  <w:num w:numId="22">
    <w:abstractNumId w:val="14"/>
  </w:num>
  <w:num w:numId="23">
    <w:abstractNumId w:val="21"/>
  </w:num>
  <w:num w:numId="24">
    <w:abstractNumId w:val="22"/>
  </w:num>
  <w:num w:numId="25">
    <w:abstractNumId w:val="16"/>
  </w:num>
  <w:num w:numId="26">
    <w:abstractNumId w:val="3"/>
  </w:num>
  <w:num w:numId="27">
    <w:abstractNumId w:val="23"/>
  </w:num>
  <w:num w:numId="28">
    <w:abstractNumId w:val="24"/>
  </w:num>
  <w:num w:numId="29">
    <w:abstractNumId w:val="19"/>
  </w:num>
  <w:num w:numId="30">
    <w:abstractNumId w:val="26"/>
  </w:num>
  <w:num w:numId="31">
    <w:abstractNumId w:val="1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FCD"/>
    <w:rsid w:val="000838ED"/>
    <w:rsid w:val="000D5AAE"/>
    <w:rsid w:val="000E548F"/>
    <w:rsid w:val="001C302D"/>
    <w:rsid w:val="002F2EBC"/>
    <w:rsid w:val="00390FDA"/>
    <w:rsid w:val="00414B75"/>
    <w:rsid w:val="00435FCD"/>
    <w:rsid w:val="004E7086"/>
    <w:rsid w:val="007736D8"/>
    <w:rsid w:val="009919B0"/>
    <w:rsid w:val="009A7B20"/>
    <w:rsid w:val="00AC116D"/>
    <w:rsid w:val="00B21FE9"/>
    <w:rsid w:val="00C11F68"/>
    <w:rsid w:val="00CB3D66"/>
    <w:rsid w:val="00CF0CBF"/>
    <w:rsid w:val="00DA22EB"/>
    <w:rsid w:val="00DF3ED6"/>
    <w:rsid w:val="00E50E8E"/>
    <w:rsid w:val="00E831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0351B"/>
  <w15:chartTrackingRefBased/>
  <w15:docId w15:val="{18B5F071-1350-47DC-BE8B-61482F89B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3">
    <w:name w:val="heading 3"/>
    <w:basedOn w:val="Normale"/>
    <w:next w:val="Normale"/>
    <w:link w:val="Titolo3Carattere"/>
    <w:uiPriority w:val="9"/>
    <w:unhideWhenUsed/>
    <w:qFormat/>
    <w:rsid w:val="00435FCD"/>
    <w:pPr>
      <w:keepNext/>
      <w:keepLines/>
      <w:spacing w:before="40" w:after="0" w:line="250" w:lineRule="auto"/>
      <w:ind w:left="10" w:right="3" w:hanging="10"/>
      <w:jc w:val="both"/>
      <w:outlineLvl w:val="2"/>
    </w:pPr>
    <w:rPr>
      <w:rFonts w:asciiTheme="majorHAnsi" w:eastAsiaTheme="majorEastAsia" w:hAnsiTheme="majorHAnsi" w:cstheme="majorBidi"/>
      <w:color w:val="1F3763" w:themeColor="accent1" w:themeShade="7F"/>
      <w:kern w:val="0"/>
      <w:sz w:val="24"/>
      <w:szCs w:val="24"/>
      <w:lang w:eastAsia="it-IT"/>
    </w:rPr>
  </w:style>
  <w:style w:type="paragraph" w:styleId="Titolo8">
    <w:name w:val="heading 8"/>
    <w:basedOn w:val="Normale"/>
    <w:next w:val="Normale"/>
    <w:link w:val="Titolo8Carattere"/>
    <w:uiPriority w:val="9"/>
    <w:unhideWhenUsed/>
    <w:qFormat/>
    <w:rsid w:val="00435FCD"/>
    <w:pPr>
      <w:keepNext/>
      <w:keepLines/>
      <w:spacing w:before="40" w:after="0"/>
      <w:outlineLvl w:val="7"/>
    </w:pPr>
    <w:rPr>
      <w:rFonts w:asciiTheme="majorHAnsi" w:eastAsiaTheme="majorEastAsia" w:hAnsiTheme="majorHAnsi" w:cstheme="majorBidi"/>
      <w:color w:val="272727" w:themeColor="text1" w:themeTint="D8"/>
      <w:kern w:val="0"/>
      <w:sz w:val="21"/>
      <w:szCs w:val="21"/>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435FCD"/>
    <w:rPr>
      <w:rFonts w:asciiTheme="majorHAnsi" w:eastAsiaTheme="majorEastAsia" w:hAnsiTheme="majorHAnsi" w:cstheme="majorBidi"/>
      <w:color w:val="1F3763" w:themeColor="accent1" w:themeShade="7F"/>
      <w:kern w:val="0"/>
      <w:sz w:val="24"/>
      <w:szCs w:val="24"/>
      <w:lang w:eastAsia="it-IT"/>
    </w:rPr>
  </w:style>
  <w:style w:type="character" w:customStyle="1" w:styleId="Titolo8Carattere">
    <w:name w:val="Titolo 8 Carattere"/>
    <w:basedOn w:val="Carpredefinitoparagrafo"/>
    <w:link w:val="Titolo8"/>
    <w:uiPriority w:val="9"/>
    <w:rsid w:val="00435FCD"/>
    <w:rPr>
      <w:rFonts w:asciiTheme="majorHAnsi" w:eastAsiaTheme="majorEastAsia" w:hAnsiTheme="majorHAnsi" w:cstheme="majorBidi"/>
      <w:color w:val="272727" w:themeColor="text1" w:themeTint="D8"/>
      <w:kern w:val="0"/>
      <w:sz w:val="21"/>
      <w:szCs w:val="21"/>
      <w:lang w:val="es-ES"/>
    </w:rPr>
  </w:style>
  <w:style w:type="paragraph" w:customStyle="1" w:styleId="paragraph">
    <w:name w:val="paragraph"/>
    <w:basedOn w:val="Normale"/>
    <w:rsid w:val="00435FCD"/>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character" w:customStyle="1" w:styleId="normaltextrun">
    <w:name w:val="normaltextrun"/>
    <w:basedOn w:val="Carpredefinitoparagrafo"/>
    <w:rsid w:val="00435FCD"/>
  </w:style>
  <w:style w:type="character" w:customStyle="1" w:styleId="eop">
    <w:name w:val="eop"/>
    <w:basedOn w:val="Carpredefinitoparagrafo"/>
    <w:rsid w:val="00435FCD"/>
  </w:style>
  <w:style w:type="character" w:customStyle="1" w:styleId="pagebreaktextspan">
    <w:name w:val="pagebreaktextspan"/>
    <w:basedOn w:val="Carpredefinitoparagrafo"/>
    <w:rsid w:val="00435FCD"/>
  </w:style>
  <w:style w:type="paragraph" w:styleId="Intestazione">
    <w:name w:val="header"/>
    <w:basedOn w:val="Normale"/>
    <w:link w:val="IntestazioneCarattere"/>
    <w:uiPriority w:val="99"/>
    <w:unhideWhenUsed/>
    <w:rsid w:val="000838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38ED"/>
  </w:style>
  <w:style w:type="paragraph" w:styleId="Pidipagina">
    <w:name w:val="footer"/>
    <w:basedOn w:val="Normale"/>
    <w:link w:val="PidipaginaCarattere"/>
    <w:uiPriority w:val="99"/>
    <w:unhideWhenUsed/>
    <w:rsid w:val="000838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0838ED"/>
  </w:style>
  <w:style w:type="character" w:customStyle="1" w:styleId="tabchar">
    <w:name w:val="tabchar"/>
    <w:basedOn w:val="Carpredefinitoparagrafo"/>
    <w:rsid w:val="000838ED"/>
  </w:style>
  <w:style w:type="paragraph" w:styleId="Sommario1">
    <w:name w:val="toc 1"/>
    <w:hidden/>
    <w:uiPriority w:val="39"/>
    <w:rsid w:val="000838ED"/>
    <w:pPr>
      <w:ind w:left="15" w:right="15"/>
    </w:pPr>
    <w:rPr>
      <w:rFonts w:ascii="Calibri" w:eastAsia="Calibri" w:hAnsi="Calibri" w:cs="Calibri"/>
      <w:color w:val="000000"/>
      <w:kern w:val="0"/>
      <w:lang w:eastAsia="it-IT"/>
    </w:rPr>
  </w:style>
  <w:style w:type="paragraph" w:customStyle="1" w:styleId="Default">
    <w:name w:val="Default"/>
    <w:qFormat/>
    <w:rsid w:val="00E50E8E"/>
    <w:pPr>
      <w:autoSpaceDE w:val="0"/>
      <w:autoSpaceDN w:val="0"/>
      <w:adjustRightInd w:val="0"/>
      <w:spacing w:after="0" w:line="240" w:lineRule="auto"/>
    </w:pPr>
    <w:rPr>
      <w:rFonts w:ascii="Calibri" w:hAnsi="Calibri" w:cs="Calibri"/>
      <w:color w:val="000000"/>
      <w:kern w:val="0"/>
      <w:sz w:val="24"/>
      <w:szCs w:val="24"/>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508178108476440ADADCEBB543070AF" ma:contentTypeVersion="14" ma:contentTypeDescription="Creare un nuovo documento." ma:contentTypeScope="" ma:versionID="8ca1380e42d0531370d9c571d31e068e">
  <xsd:schema xmlns:xsd="http://www.w3.org/2001/XMLSchema" xmlns:xs="http://www.w3.org/2001/XMLSchema" xmlns:p="http://schemas.microsoft.com/office/2006/metadata/properties" xmlns:ns2="22351b6a-f9a1-476d-abdc-a1f270e2178b" xmlns:ns3="36a1864f-1a12-4fcd-91d0-23434216a62a" targetNamespace="http://schemas.microsoft.com/office/2006/metadata/properties" ma:root="true" ma:fieldsID="7cd2f9c3a3630a1e5e57de2a4f40666e" ns2:_="" ns3:_="">
    <xsd:import namespace="22351b6a-f9a1-476d-abdc-a1f270e2178b"/>
    <xsd:import namespace="36a1864f-1a12-4fcd-91d0-23434216a6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Fech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51b6a-f9a1-476d-abdc-a1f270e21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8b32a3e2-05d3-4789-bc6c-03c1e2400a0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Fecha" ma:index="20" nillable="true" ma:displayName="Fecha" ma:format="DateOnly" ma:internalName="Fecha">
      <xsd:simpleType>
        <xsd:restriction base="dms:DateTim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a1864f-1a12-4fcd-91d0-23434216a62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5dc7e0-54e7-41e8-ad01-f4c54fc87acb}" ma:internalName="TaxCatchAll" ma:showField="CatchAllData" ma:web="36a1864f-1a12-4fcd-91d0-23434216a6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echa xmlns="22351b6a-f9a1-476d-abdc-a1f270e2178b" xsi:nil="true"/>
    <lcf76f155ced4ddcb4097134ff3c332f xmlns="22351b6a-f9a1-476d-abdc-a1f270e2178b">
      <Terms xmlns="http://schemas.microsoft.com/office/infopath/2007/PartnerControls"/>
    </lcf76f155ced4ddcb4097134ff3c332f>
    <TaxCatchAll xmlns="36a1864f-1a12-4fcd-91d0-23434216a6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9A3111-FA8A-4D0D-9538-25670EA6D027}"/>
</file>

<file path=customXml/itemProps2.xml><?xml version="1.0" encoding="utf-8"?>
<ds:datastoreItem xmlns:ds="http://schemas.openxmlformats.org/officeDocument/2006/customXml" ds:itemID="{63087AA5-1338-4364-B82C-DBDB063D7D50}">
  <ds:schemaRefs>
    <ds:schemaRef ds:uri="http://schemas.microsoft.com/office/2006/metadata/properties"/>
    <ds:schemaRef ds:uri="http://schemas.microsoft.com/office/infopath/2007/PartnerControls"/>
    <ds:schemaRef ds:uri="39cf543f-af9d-471e-9024-d982332f2bc2"/>
  </ds:schemaRefs>
</ds:datastoreItem>
</file>

<file path=customXml/itemProps3.xml><?xml version="1.0" encoding="utf-8"?>
<ds:datastoreItem xmlns:ds="http://schemas.openxmlformats.org/officeDocument/2006/customXml" ds:itemID="{06E85C14-AE53-4081-A591-B648C652D4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898</Words>
  <Characters>5124</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SANTINI</dc:creator>
  <cp:keywords/>
  <dc:description/>
  <cp:lastModifiedBy>Francesca DESPINI</cp:lastModifiedBy>
  <cp:revision>5</cp:revision>
  <cp:lastPrinted>2023-05-16T15:56:00Z</cp:lastPrinted>
  <dcterms:created xsi:type="dcterms:W3CDTF">2023-05-19T13:11:00Z</dcterms:created>
  <dcterms:modified xsi:type="dcterms:W3CDTF">2023-05-19T13:22:00Z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0x0101004508178108476440ADADCEBB543070AF</vt:lpwstr>
  </property>
</Properties>
</file>